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6D2FD7EC"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2C4EFC3F" w14:textId="77777777" w:rsidR="00667059" w:rsidRDefault="00000000">
            <w:pPr>
              <w:spacing w:line="276" w:lineRule="auto"/>
              <w:jc w:val="center"/>
            </w:pPr>
            <w:r>
              <w:rPr>
                <w:b/>
                <w:bCs/>
                <w:color w:val="FFFFFF"/>
                <w:sz w:val="40"/>
                <w:szCs w:val="40"/>
              </w:rPr>
              <w:t>Challenge-to-Membership Funnel</w:t>
            </w:r>
          </w:p>
        </w:tc>
      </w:tr>
    </w:tbl>
    <w:p w14:paraId="5F7B6D2C" w14:textId="77777777" w:rsidR="00667059" w:rsidRDefault="00667059">
      <w:pPr>
        <w:spacing w:after="120"/>
      </w:pPr>
    </w:p>
    <w:p w14:paraId="1D181551" w14:textId="77777777" w:rsidR="00667059" w:rsidRDefault="00000000">
      <w:pPr>
        <w:spacing w:after="200" w:line="276" w:lineRule="auto"/>
      </w:pPr>
      <w:r>
        <w:t>The hardest part of selling a membership is convincing a stranger to believe and commit. People hesitate to pay monthly for a promise they haven't tested. A challenge solves that by handing them a real win first, so the membership becomes an obvious yes.</w:t>
      </w:r>
    </w:p>
    <w:p w14:paraId="3FF68038" w14:textId="77777777" w:rsidR="00667059" w:rsidRDefault="00000000">
      <w:pPr>
        <w:spacing w:after="200" w:line="276" w:lineRule="auto"/>
      </w:pPr>
      <w:r>
        <w:t>A challenge is a short, guided sprint toward one clear result. Over a few days, participants take daily action, see progress, and feel real momentum building. By the end, they trust you, they've gotten value, and they want to keep going.</w:t>
      </w:r>
    </w:p>
    <w:p w14:paraId="6EA1BC3B" w14:textId="77777777" w:rsidR="00667059" w:rsidRDefault="00000000">
      <w:pPr>
        <w:spacing w:after="200" w:line="276" w:lineRule="auto"/>
      </w:pPr>
      <w:r>
        <w:t>That wanting-to-keep-going is the whole funnel. The challenge warms cold prospects and proves you can help, while the membership becomes the natural place to continue. Run it well, and a free or cheap challenge fills a paid membership again and again.</w:t>
      </w:r>
    </w:p>
    <w:p w14:paraId="4DBF261C"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7AE7853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925D19F" w14:textId="77777777" w:rsidR="00667059" w:rsidRDefault="00000000">
            <w:r>
              <w:rPr>
                <w:b/>
                <w:bCs/>
                <w:color w:val="1F4E79"/>
                <w:sz w:val="28"/>
                <w:szCs w:val="28"/>
              </w:rPr>
              <w:t>The On-Ramp That Warms Cold Prospects</w:t>
            </w:r>
          </w:p>
        </w:tc>
      </w:tr>
    </w:tbl>
    <w:p w14:paraId="1EEF9C7A" w14:textId="77777777" w:rsidR="00667059" w:rsidRDefault="00667059">
      <w:pPr>
        <w:spacing w:after="60"/>
      </w:pPr>
    </w:p>
    <w:p w14:paraId="6952BF06" w14:textId="77777777" w:rsidR="00667059" w:rsidRDefault="00000000">
      <w:pPr>
        <w:spacing w:after="200" w:line="276" w:lineRule="auto"/>
      </w:pPr>
      <w:r>
        <w:t>A cold prospect is the hardest person to sell a membership to. They don't know whether your help works or whether you're worth a recurring fee. A challenge erases that doubt by letting them experience your help before they pay for more.</w:t>
      </w:r>
    </w:p>
    <w:p w14:paraId="267726B1" w14:textId="77777777" w:rsidR="00667059" w:rsidRDefault="00000000">
      <w:pPr>
        <w:spacing w:after="200" w:line="276" w:lineRule="auto"/>
      </w:pPr>
      <w:r>
        <w:t>Quick wins do the persuading for you. When participants get a real result in just days, they stop wondering whether your method works, because they've felt it themselves. That lived proof is far more convincing than any sales page.</w:t>
      </w:r>
    </w:p>
    <w:p w14:paraId="44142227" w14:textId="77777777" w:rsidR="00667059" w:rsidRDefault="00000000">
      <w:pPr>
        <w:spacing w:after="200" w:line="276" w:lineRule="auto"/>
      </w:pPr>
      <w:r>
        <w:t>Momentum is the second gift a challenge gives. People who've just made progress want to keep that momentum alive, not lose it the moment the challenge ends. The membership answers that craving perfectly.</w:t>
      </w:r>
    </w:p>
    <w:p w14:paraId="536F0171"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169821D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4972CA2" w14:textId="77777777" w:rsidR="00667059" w:rsidRDefault="00000000">
            <w:pPr>
              <w:spacing w:line="276" w:lineRule="auto"/>
            </w:pPr>
            <w:r>
              <w:rPr>
                <w:b/>
                <w:bCs/>
                <w:color w:val="5A4A1A"/>
              </w:rPr>
              <w:t xml:space="preserve">Funnel tip: </w:t>
            </w:r>
            <w:r>
              <w:rPr>
                <w:color w:val="5A4A1A"/>
              </w:rPr>
              <w:t>Design the challenge to leave people mid-journey. A challenge that delivers a real win, yet clearly opens the door to more, primes the membership pitch. The goal is satisfied participants who can see how much further they could go.</w:t>
            </w:r>
          </w:p>
        </w:tc>
      </w:tr>
    </w:tbl>
    <w:p w14:paraId="6557DB0C" w14:textId="77777777" w:rsidR="00667059" w:rsidRDefault="00667059">
      <w:pPr>
        <w:spacing w:after="60"/>
      </w:pPr>
    </w:p>
    <w:p w14:paraId="767B4B4D" w14:textId="77777777" w:rsidR="00667059" w:rsidRDefault="00000000">
      <w:pPr>
        <w:spacing w:after="200" w:line="276" w:lineRule="auto"/>
      </w:pPr>
      <w:r>
        <w:t>Trust, results, and momentum all stack in your favor by the end. Participants arrive at the pitch already believing, already winning, and already wanting more. That's the warmest possible audience for a membership offer.</w:t>
      </w:r>
    </w:p>
    <w:p w14:paraId="7304B10C" w14:textId="77777777" w:rsidR="00667059" w:rsidRDefault="00000000">
      <w:pPr>
        <w:spacing w:after="200" w:line="276" w:lineRule="auto"/>
      </w:pPr>
      <w:r>
        <w:lastRenderedPageBreak/>
        <w:t>And a challenge costs you little to run. A few days of content and your attention can bring in a wave of warm, ready members. Compared with cold advertising, a challenge is a remarkably cheap way to fill a membership.</w:t>
      </w:r>
    </w:p>
    <w:p w14:paraId="1608FEBE"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06D3B9F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221695B" w14:textId="77777777" w:rsidR="00667059" w:rsidRDefault="00000000">
            <w:r>
              <w:rPr>
                <w:b/>
                <w:bCs/>
                <w:color w:val="1F4E79"/>
                <w:sz w:val="28"/>
                <w:szCs w:val="28"/>
              </w:rPr>
              <w:t>The Anatomy of a Good Challenge</w:t>
            </w:r>
          </w:p>
        </w:tc>
      </w:tr>
    </w:tbl>
    <w:p w14:paraId="03917CB8" w14:textId="77777777" w:rsidR="00667059" w:rsidRDefault="00667059">
      <w:pPr>
        <w:spacing w:after="60"/>
      </w:pPr>
    </w:p>
    <w:p w14:paraId="7F6A3F5C" w14:textId="77777777" w:rsidR="00667059" w:rsidRDefault="00000000">
      <w:pPr>
        <w:spacing w:after="200" w:line="276" w:lineRule="auto"/>
      </w:pPr>
      <w:r>
        <w:t>A strong challenge is short and tightly focused. A few days to a couple of weeks is enough to create momentum without losing people to fatigue. The shorter the challenge, the more participants who finish it.</w:t>
      </w:r>
    </w:p>
    <w:p w14:paraId="2A0DA62F" w14:textId="77777777" w:rsidR="00667059" w:rsidRDefault="00000000">
      <w:pPr>
        <w:spacing w:after="200" w:line="276" w:lineRule="auto"/>
      </w:pPr>
      <w:r>
        <w:t>It aims at one clear, achievable result. Participants should know exactly what they'll have by the end, and it should feel within reach in the time given. A single, concrete win beats a vague promise of improvement.</w:t>
      </w:r>
    </w:p>
    <w:p w14:paraId="68AD12FE" w14:textId="77777777" w:rsidR="00667059" w:rsidRDefault="00000000">
      <w:pPr>
        <w:spacing w:after="200" w:line="276" w:lineRule="auto"/>
      </w:pPr>
      <w:r>
        <w:t>Daily steps keep people moving. Breaking the result into small, doable daily tasks builds a streak and a sense of progress. Each completed step makes the next one, and the eventual membership, easier to say yes to.</w:t>
      </w:r>
    </w:p>
    <w:p w14:paraId="52BE83C6" w14:textId="77777777" w:rsidR="00667059" w:rsidRDefault="00000000">
      <w:pPr>
        <w:spacing w:after="200" w:line="276" w:lineRule="auto"/>
      </w:pPr>
      <w:r>
        <w:t>A place to gather adds energy and accountability. A group, a thread, or a daily email keeps participants engaged and seen. The shared experience builds the very community a membership can continue.</w:t>
      </w:r>
    </w:p>
    <w:p w14:paraId="71D2132D" w14:textId="77777777" w:rsidR="00667059" w:rsidRDefault="00000000">
      <w:pPr>
        <w:spacing w:after="200" w:line="276" w:lineRule="auto"/>
      </w:pPr>
      <w:r>
        <w:t>Promote the challenge with a clear, exciting promise. People join when they see exactly what they'll get and how fast, so lead with that result. A specific, time-bound promise fills a challenge far better than a vague invitation to learn.</w:t>
      </w:r>
    </w:p>
    <w:p w14:paraId="233693CB"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01FE593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FD0A2B1" w14:textId="77777777" w:rsidR="00667059" w:rsidRDefault="00000000">
            <w:r>
              <w:rPr>
                <w:b/>
                <w:bCs/>
                <w:color w:val="1F4E79"/>
                <w:sz w:val="28"/>
                <w:szCs w:val="28"/>
              </w:rPr>
              <w:t>Designing the Challenge to Lead Into the Membership</w:t>
            </w:r>
          </w:p>
        </w:tc>
      </w:tr>
    </w:tbl>
    <w:p w14:paraId="15B2333C" w14:textId="77777777" w:rsidR="00667059" w:rsidRDefault="00667059">
      <w:pPr>
        <w:spacing w:after="60"/>
      </w:pPr>
    </w:p>
    <w:p w14:paraId="70642F81" w14:textId="77777777" w:rsidR="00667059" w:rsidRDefault="00000000">
      <w:pPr>
        <w:spacing w:after="200" w:line="276" w:lineRule="auto"/>
      </w:pPr>
      <w:r>
        <w:t>The challenge and the membership should fit like a key in a lock. The win the challenge delivers ought to be the first step of the journey the membership continues. When the two align, the upgrade feels obvious rather than forced.</w:t>
      </w:r>
    </w:p>
    <w:p w14:paraId="4E7F6D3C" w14:textId="77777777" w:rsidR="00667059" w:rsidRDefault="00000000">
      <w:pPr>
        <w:spacing w:after="200" w:line="276" w:lineRule="auto"/>
      </w:pPr>
      <w:r>
        <w:t>Choose a challenge result that opens a bigger door. The best challenges solve one piece of a larger problem, leaving participants eager for the rest. They finish thinking they want to go further, exactly where the membership leads.</w:t>
      </w:r>
    </w:p>
    <w:p w14:paraId="098E7CEE" w14:textId="77777777" w:rsidR="00667059" w:rsidRDefault="00000000">
      <w:pPr>
        <w:spacing w:after="200" w:line="276" w:lineRule="auto"/>
      </w:pPr>
      <w:r>
        <w:t>Let the challenge preview the membership's value. Giving a taste of the support, community, or resources members get plants the desire for more. Participants should glimpse the fuller experience without getting the whole thing free.</w:t>
      </w:r>
    </w:p>
    <w:p w14:paraId="3A5B59AE"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6531280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D8C29EC" w14:textId="77777777" w:rsidR="00667059" w:rsidRDefault="00000000">
            <w:pPr>
              <w:spacing w:line="276" w:lineRule="auto"/>
            </w:pPr>
            <w:r>
              <w:rPr>
                <w:b/>
                <w:bCs/>
                <w:color w:val="5A4A1A"/>
              </w:rPr>
              <w:t xml:space="preserve">Alignment tip: </w:t>
            </w:r>
            <w:r>
              <w:rPr>
                <w:color w:val="5A4A1A"/>
              </w:rPr>
              <w:t>Make the membership the natural answer to what comes next. After the challenge win, participants face an obvious question of where to go from here. If your membership is the clear answer, the pitch sells itself.</w:t>
            </w:r>
          </w:p>
        </w:tc>
      </w:tr>
    </w:tbl>
    <w:p w14:paraId="29D9D14A" w14:textId="77777777" w:rsidR="00667059" w:rsidRDefault="00667059">
      <w:pPr>
        <w:spacing w:after="60"/>
      </w:pPr>
    </w:p>
    <w:p w14:paraId="243ECC91" w14:textId="77777777" w:rsidR="00667059" w:rsidRDefault="00000000">
      <w:pPr>
        <w:spacing w:after="200" w:line="276" w:lineRule="auto"/>
      </w:pPr>
      <w:r>
        <w:t>Avoid giving away the entire transformation in the challenge. A challenge that fully solves the problem leaves no reason to continue. Deliver a real, satisfying win, but one that points toward the larger goal members keep pursuing.</w:t>
      </w:r>
    </w:p>
    <w:p w14:paraId="183A917F"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20D759C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9EC7F2B" w14:textId="77777777" w:rsidR="00667059" w:rsidRDefault="00000000">
            <w:r>
              <w:rPr>
                <w:b/>
                <w:bCs/>
                <w:color w:val="1F4E79"/>
                <w:sz w:val="28"/>
                <w:szCs w:val="28"/>
              </w:rPr>
              <w:t>Free or Paid Entry to the Challenge</w:t>
            </w:r>
          </w:p>
        </w:tc>
      </w:tr>
    </w:tbl>
    <w:p w14:paraId="009C1A3D" w14:textId="77777777" w:rsidR="00667059" w:rsidRDefault="00667059">
      <w:pPr>
        <w:spacing w:after="60"/>
      </w:pPr>
    </w:p>
    <w:p w14:paraId="7FA73BB2" w14:textId="77777777" w:rsidR="00667059" w:rsidRDefault="00000000">
      <w:pPr>
        <w:spacing w:after="200" w:line="276" w:lineRule="auto"/>
      </w:pPr>
      <w:r>
        <w:t>A free challenge maximizes sign-ups. Removing the price barrier brings the largest possible crowd into your funnel, giving you more people to convert. The trade-off is that free participants tend to be less committed.</w:t>
      </w:r>
    </w:p>
    <w:p w14:paraId="4DAA1BF1" w14:textId="77777777" w:rsidR="00667059" w:rsidRDefault="00000000">
      <w:pPr>
        <w:spacing w:after="200" w:line="276" w:lineRule="auto"/>
      </w:pPr>
      <w:r>
        <w:t>A low-cost challenge filters for serious people. Charging a small fee weeds out the curious and keeps those truly invested, who convert to membership at higher rates. The smaller crowd is warmer and more likely to finish.</w:t>
      </w:r>
    </w:p>
    <w:p w14:paraId="11FED0BC" w14:textId="77777777" w:rsidR="00667059" w:rsidRDefault="00000000">
      <w:pPr>
        <w:spacing w:after="200" w:line="276" w:lineRule="auto"/>
      </w:pPr>
      <w:r>
        <w:t>A paid challenge can even pay for itself. A modest entry fee can cover your promotion costs, making the funnel self-funding before anyone joins the membership. That lets you run challenges without an advertising budget eating your profit.</w:t>
      </w:r>
    </w:p>
    <w:p w14:paraId="779A6A26" w14:textId="77777777" w:rsidR="00667059" w:rsidRDefault="00000000">
      <w:pPr>
        <w:spacing w:after="200" w:line="276" w:lineRule="auto"/>
      </w:pPr>
      <w:r>
        <w:t>Match the choice to your goal and audience. If you want maximum reach and have a warm audience, free often wins, while a small charge suits cold traffic and serious niches. Either path works when the challenge and membership align.</w:t>
      </w:r>
    </w:p>
    <w:p w14:paraId="79E73A4C" w14:textId="77777777" w:rsidR="00667059" w:rsidRDefault="00000000">
      <w:pPr>
        <w:spacing w:after="200" w:line="276" w:lineRule="auto"/>
      </w:pPr>
      <w:r>
        <w:t>You can also test both approaches over time. Running a free challenge once and a paid one the next teaches you which fills your membership best. Let the conversion numbers, not a guess, settle the question for your audience.</w:t>
      </w:r>
    </w:p>
    <w:p w14:paraId="36B4779C"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514C6A6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45D7B35" w14:textId="77777777" w:rsidR="00667059" w:rsidRDefault="00000000">
            <w:r>
              <w:rPr>
                <w:b/>
                <w:bCs/>
                <w:color w:val="1F4E79"/>
                <w:sz w:val="28"/>
                <w:szCs w:val="28"/>
              </w:rPr>
              <w:t>Running the Challenge with Momentum</w:t>
            </w:r>
          </w:p>
        </w:tc>
      </w:tr>
    </w:tbl>
    <w:p w14:paraId="7B9BF76B" w14:textId="77777777" w:rsidR="00667059" w:rsidRDefault="00667059">
      <w:pPr>
        <w:spacing w:after="60"/>
      </w:pPr>
    </w:p>
    <w:p w14:paraId="296FAE92" w14:textId="77777777" w:rsidR="00667059" w:rsidRDefault="00000000">
      <w:pPr>
        <w:spacing w:after="200" w:line="276" w:lineRule="auto"/>
      </w:pPr>
      <w:r>
        <w:t>Delivery is where trust is won or lost. Each day should give participants a clear task and a quick sense of progress, with no confusion about what to do. Smooth, valuable days build the belief that powers the pitch.</w:t>
      </w:r>
    </w:p>
    <w:p w14:paraId="3C88E3B1" w14:textId="77777777" w:rsidR="00667059" w:rsidRDefault="00000000">
      <w:pPr>
        <w:spacing w:after="200" w:line="276" w:lineRule="auto"/>
      </w:pPr>
      <w:r>
        <w:lastRenderedPageBreak/>
        <w:t>Keep energy high with daily engagement. Showing up to encourage, answer questions, and celebrate wins keeps participants moving and bonded to you. Your presence is part of the value they're sampling.</w:t>
      </w:r>
    </w:p>
    <w:p w14:paraId="6A93D02B" w14:textId="77777777" w:rsidR="00667059" w:rsidRDefault="00000000">
      <w:pPr>
        <w:spacing w:after="200" w:line="276" w:lineRule="auto"/>
      </w:pPr>
      <w:r>
        <w:t>Celebrate the wins loudly along the way. Spotlighting participant progress proves the challenge works and inspires others to push on. Visible results become the social proof that sells the membership later.</w:t>
      </w:r>
    </w:p>
    <w:p w14:paraId="43A5FDC7"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3B176C7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205944F" w14:textId="77777777" w:rsidR="00667059" w:rsidRDefault="00000000">
            <w:pPr>
              <w:spacing w:line="276" w:lineRule="auto"/>
            </w:pPr>
            <w:r>
              <w:rPr>
                <w:b/>
                <w:bCs/>
                <w:color w:val="5A4A1A"/>
              </w:rPr>
              <w:t xml:space="preserve">Momentum tip: </w:t>
            </w:r>
            <w:r>
              <w:rPr>
                <w:color w:val="5A4A1A"/>
              </w:rPr>
              <w:t>Build the streak so quitting feels like a loss. Each completed day raises the cost of stopping, so participants stay engaged to the end. The stronger the momentum at the finish, the easier the membership sells.</w:t>
            </w:r>
          </w:p>
        </w:tc>
      </w:tr>
    </w:tbl>
    <w:p w14:paraId="0CA831C6" w14:textId="77777777" w:rsidR="00667059" w:rsidRDefault="00667059">
      <w:pPr>
        <w:spacing w:after="60"/>
      </w:pPr>
    </w:p>
    <w:p w14:paraId="2B8A4309" w14:textId="77777777" w:rsidR="00667059" w:rsidRDefault="00000000">
      <w:pPr>
        <w:spacing w:after="200" w:line="276" w:lineRule="auto"/>
      </w:pPr>
      <w:r>
        <w:t>Guide participants toward the finish and the win. As the challenge closes, help everyone reach the promised result so they feel the success. A participant who finishes proud is primed to keep going with you.</w:t>
      </w:r>
    </w:p>
    <w:p w14:paraId="723A7C65"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004FF6F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8C31D83" w14:textId="77777777" w:rsidR="00667059" w:rsidRDefault="00000000">
            <w:r>
              <w:rPr>
                <w:b/>
                <w:bCs/>
                <w:color w:val="1F4E79"/>
                <w:sz w:val="28"/>
                <w:szCs w:val="28"/>
              </w:rPr>
              <w:t>The Pitch That Feels Like the Next Step</w:t>
            </w:r>
          </w:p>
        </w:tc>
      </w:tr>
    </w:tbl>
    <w:p w14:paraId="16C158EA" w14:textId="77777777" w:rsidR="00667059" w:rsidRDefault="00667059">
      <w:pPr>
        <w:spacing w:after="60"/>
      </w:pPr>
    </w:p>
    <w:p w14:paraId="127CC8ED" w14:textId="77777777" w:rsidR="00667059" w:rsidRDefault="00000000">
      <w:pPr>
        <w:spacing w:after="200" w:line="276" w:lineRule="auto"/>
      </w:pPr>
      <w:r>
        <w:t>Time your offer for the peak of momentum. The best moment to present the membership is right as participants finish, flush with their win and hungry for more. Pitch too early and the proof isn't there, too late and the momentum fades.</w:t>
      </w:r>
    </w:p>
    <w:p w14:paraId="5834EB9E" w14:textId="77777777" w:rsidR="00667059" w:rsidRDefault="00000000">
      <w:pPr>
        <w:spacing w:after="200" w:line="276" w:lineRule="auto"/>
      </w:pPr>
      <w:r>
        <w:t>Frame the membership as continuation, not a new sale. Participants have started a journey, so the offer is simply how they keep going with your help. Positioned this way, the pitch feels like a helpful next step rather than a hard sell.</w:t>
      </w:r>
    </w:p>
    <w:p w14:paraId="013FEF4A" w14:textId="77777777" w:rsidR="00667059" w:rsidRDefault="00000000">
      <w:pPr>
        <w:spacing w:after="200" w:line="276" w:lineRule="auto"/>
      </w:pPr>
      <w:r>
        <w:t>Use their own results as the reason to continue. Reminding participants what they just achieved, and what's still possible, makes the case for them. The membership becomes the obvious way to build on a win they can already feel.</w:t>
      </w:r>
    </w:p>
    <w:p w14:paraId="0CCB9C3D"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7263DD3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A358608" w14:textId="77777777" w:rsidR="00667059" w:rsidRDefault="00000000">
            <w:pPr>
              <w:spacing w:line="276" w:lineRule="auto"/>
            </w:pPr>
            <w:r>
              <w:rPr>
                <w:b/>
                <w:bCs/>
                <w:color w:val="5A4A1A"/>
              </w:rPr>
              <w:t xml:space="preserve">Pitch tip: </w:t>
            </w:r>
            <w:r>
              <w:rPr>
                <w:color w:val="5A4A1A"/>
              </w:rPr>
              <w:t>Offer a charter rate that rewards joining now. A special founding price for challenge finishers adds urgency and gratitude at once. Acting while the momentum is hot converts far better than a vague invitation to join someday.</w:t>
            </w:r>
          </w:p>
        </w:tc>
      </w:tr>
    </w:tbl>
    <w:p w14:paraId="7C2BB78A" w14:textId="77777777" w:rsidR="00667059" w:rsidRDefault="00667059">
      <w:pPr>
        <w:spacing w:after="60"/>
      </w:pPr>
    </w:p>
    <w:p w14:paraId="342D1A80" w14:textId="77777777" w:rsidR="00667059" w:rsidRDefault="00000000">
      <w:pPr>
        <w:spacing w:after="200" w:line="276" w:lineRule="auto"/>
      </w:pPr>
      <w:r>
        <w:lastRenderedPageBreak/>
        <w:t>Make the offer clear, specific, and easy to accept. Spell out exactly what members get and how to join in a single, simple step. Confusion at the pitch kills conversions, so remove every bit of friction.</w:t>
      </w:r>
    </w:p>
    <w:p w14:paraId="415E7399"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1E7C9C0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F8578EA" w14:textId="77777777" w:rsidR="00667059" w:rsidRDefault="00000000">
            <w:r>
              <w:rPr>
                <w:b/>
                <w:bCs/>
                <w:color w:val="1F4E79"/>
                <w:sz w:val="28"/>
                <w:szCs w:val="28"/>
              </w:rPr>
              <w:t>The Membership as the Place to Keep Going</w:t>
            </w:r>
          </w:p>
        </w:tc>
      </w:tr>
    </w:tbl>
    <w:p w14:paraId="2D7A650D" w14:textId="77777777" w:rsidR="00667059" w:rsidRDefault="00667059">
      <w:pPr>
        <w:spacing w:after="60"/>
      </w:pPr>
    </w:p>
    <w:p w14:paraId="4B837984" w14:textId="77777777" w:rsidR="00667059" w:rsidRDefault="00000000">
      <w:pPr>
        <w:spacing w:after="200" w:line="276" w:lineRule="auto"/>
      </w:pPr>
      <w:r>
        <w:t>The membership must clearly continue what the challenge began. If the challenge sparked a result, the membership should help members deepen and sustain it. The throughline from challenge to membership is what makes staying feel natural.</w:t>
      </w:r>
    </w:p>
    <w:p w14:paraId="0DD995F9" w14:textId="77777777" w:rsidR="00667059" w:rsidRDefault="00000000">
      <w:pPr>
        <w:spacing w:after="200" w:line="276" w:lineRule="auto"/>
      </w:pPr>
      <w:r>
        <w:t>Ongoing support is a major reason finishers stay. Continued guidance, answers, and accountability keep members progressing past the quick win. People who tasted momentum will pay to keep it going.</w:t>
      </w:r>
    </w:p>
    <w:p w14:paraId="6F5B1CD7" w14:textId="77777777" w:rsidR="00667059" w:rsidRDefault="00000000">
      <w:pPr>
        <w:spacing w:after="200" w:line="276" w:lineRule="auto"/>
      </w:pPr>
      <w:r>
        <w:t>Community carries the energy forward. The bonds formed during the challenge can live on inside the membership, giving members a reason to stick around. The group they joined becomes the group they stay for.</w:t>
      </w:r>
    </w:p>
    <w:p w14:paraId="156E4477" w14:textId="77777777" w:rsidR="00667059" w:rsidRDefault="00000000">
      <w:pPr>
        <w:spacing w:after="200" w:line="276" w:lineRule="auto"/>
      </w:pPr>
      <w:r>
        <w:t>Fresh value keeps the membership worth it month after month. New resources, steps, and support ensure members feel ongoing progress, not just a one-time high. The challenge starts the relationship, and steady value sustains it.</w:t>
      </w:r>
    </w:p>
    <w:p w14:paraId="4245537C" w14:textId="77777777" w:rsidR="00667059" w:rsidRDefault="00000000">
      <w:pPr>
        <w:spacing w:after="200" w:line="276" w:lineRule="auto"/>
      </w:pPr>
      <w:r>
        <w:t>Make the first week inside the membership count. A strong onboarding that builds on the challenge keeps new members from drifting once the high fades. The smoother the handoff, the longer those finishers stay and pay.</w:t>
      </w:r>
    </w:p>
    <w:p w14:paraId="78A0961C"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28C310D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3AB96C0" w14:textId="77777777" w:rsidR="00667059" w:rsidRDefault="00000000">
            <w:r>
              <w:rPr>
                <w:b/>
                <w:bCs/>
                <w:color w:val="1F4E79"/>
                <w:sz w:val="28"/>
                <w:szCs w:val="28"/>
              </w:rPr>
              <w:t>Turning Momentum into Sign-Ups</w:t>
            </w:r>
          </w:p>
        </w:tc>
      </w:tr>
    </w:tbl>
    <w:p w14:paraId="5E6A5183" w14:textId="77777777" w:rsidR="00667059" w:rsidRDefault="00667059">
      <w:pPr>
        <w:spacing w:after="60"/>
      </w:pPr>
    </w:p>
    <w:p w14:paraId="2FC5F205" w14:textId="77777777" w:rsidR="00667059" w:rsidRDefault="00000000">
      <w:pPr>
        <w:spacing w:after="200" w:line="276" w:lineRule="auto"/>
      </w:pPr>
      <w:r>
        <w:t>Urgency turns interest into action. A deadline on the charter rate or a closing window pushes finishers to decide while motivated. Without urgency, even excited participants drift away and forget to join.</w:t>
      </w:r>
    </w:p>
    <w:p w14:paraId="57E28514" w14:textId="77777777" w:rsidR="00667059" w:rsidRDefault="00000000">
      <w:pPr>
        <w:spacing w:after="200" w:line="276" w:lineRule="auto"/>
      </w:pPr>
      <w:r>
        <w:t>Their results are your strongest proof. Pointing back to what participants achieved in just days makes the membership's promise believable. Real wins from the challenge sell the continuation better than any claim.</w:t>
      </w:r>
    </w:p>
    <w:p w14:paraId="2818333F" w14:textId="77777777" w:rsidR="00667059" w:rsidRDefault="00000000">
      <w:pPr>
        <w:spacing w:after="200" w:line="276" w:lineRule="auto"/>
      </w:pPr>
      <w:r>
        <w:t>Lean on the fear of losing momentum. Participants know how easy it is to stall once a challenge ends, and the membership protects against that. Framing it as the way to avoid sliding backward motivates the join.</w:t>
      </w:r>
    </w:p>
    <w:p w14:paraId="4372CFB4"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0A2A5ED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69701BC" w14:textId="77777777" w:rsidR="00667059" w:rsidRDefault="00000000">
            <w:pPr>
              <w:spacing w:line="276" w:lineRule="auto"/>
            </w:pPr>
            <w:r>
              <w:rPr>
                <w:b/>
                <w:bCs/>
                <w:color w:val="5A4A1A"/>
              </w:rPr>
              <w:t xml:space="preserve">Conversion tip: </w:t>
            </w:r>
            <w:r>
              <w:rPr>
                <w:color w:val="5A4A1A"/>
              </w:rPr>
              <w:t>Stack a join-now bonus on top of the charter rate. An extra resource or session for those who join right away tips the undecided over the edge. Pairing urgency with a bonus makes acting now the clear choice.</w:t>
            </w:r>
          </w:p>
        </w:tc>
      </w:tr>
    </w:tbl>
    <w:p w14:paraId="16862EC3" w14:textId="77777777" w:rsidR="00667059" w:rsidRDefault="00667059">
      <w:pPr>
        <w:spacing w:after="60"/>
      </w:pPr>
    </w:p>
    <w:p w14:paraId="34BCA696" w14:textId="77777777" w:rsidR="00667059" w:rsidRDefault="00000000">
      <w:pPr>
        <w:spacing w:after="200" w:line="276" w:lineRule="auto"/>
      </w:pPr>
      <w:r>
        <w:t>Make joining the easiest thing they do all week. One clear link, one simple decision, and instant access remove every excuse to wait. The smoother the path in, the more finishers walk it.</w:t>
      </w:r>
    </w:p>
    <w:p w14:paraId="444FA7BA"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0D6C8AB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EE25F3D" w14:textId="77777777" w:rsidR="00667059" w:rsidRDefault="00000000">
            <w:r>
              <w:rPr>
                <w:b/>
                <w:bCs/>
                <w:color w:val="1F4E79"/>
                <w:sz w:val="28"/>
                <w:szCs w:val="28"/>
              </w:rPr>
              <w:t>Running It Again and Again</w:t>
            </w:r>
          </w:p>
        </w:tc>
      </w:tr>
    </w:tbl>
    <w:p w14:paraId="18135DDD" w14:textId="77777777" w:rsidR="00667059" w:rsidRDefault="00667059">
      <w:pPr>
        <w:spacing w:after="60"/>
      </w:pPr>
    </w:p>
    <w:p w14:paraId="3A049BA9" w14:textId="77777777" w:rsidR="00667059" w:rsidRDefault="00000000">
      <w:pPr>
        <w:spacing w:after="200" w:line="276" w:lineRule="auto"/>
      </w:pPr>
      <w:r>
        <w:t>A challenge funnel is a renewable way to fill a membership. Once it works, you can run the same challenge again to bring in a fresh wave of members. Each round refills the membership without reinventing the wheel.</w:t>
      </w:r>
    </w:p>
    <w:p w14:paraId="5DD47AF5" w14:textId="77777777" w:rsidR="00667059" w:rsidRDefault="00000000">
      <w:pPr>
        <w:spacing w:after="200" w:line="276" w:lineRule="auto"/>
      </w:pPr>
      <w:r>
        <w:t>Repeat challenges become a reliable rhythm. Running one every month or quarter gives your membership a steady, predictable source of new members. The funnel turns into a dependable acquisition habit rather than a one-time event.</w:t>
      </w:r>
    </w:p>
    <w:p w14:paraId="3B7DFDAB" w14:textId="77777777" w:rsidR="00667059" w:rsidRDefault="00000000">
      <w:pPr>
        <w:spacing w:after="200" w:line="276" w:lineRule="auto"/>
      </w:pPr>
      <w:r>
        <w:t>An evergreen version can run on autopilot. Turning the challenge into automated emails and content lets new people start anytime and flow into the membership continuously. The same proven sequence works around the clock.</w:t>
      </w:r>
    </w:p>
    <w:p w14:paraId="6B795BD7" w14:textId="77777777" w:rsidR="00667059" w:rsidRDefault="0066705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67059" w14:paraId="0D9B927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9C53554" w14:textId="77777777" w:rsidR="00667059" w:rsidRDefault="00000000">
            <w:pPr>
              <w:spacing w:line="276" w:lineRule="auto"/>
            </w:pPr>
            <w:r>
              <w:rPr>
                <w:b/>
                <w:bCs/>
                <w:color w:val="5A4A1A"/>
              </w:rPr>
              <w:t xml:space="preserve">Scaling tip: </w:t>
            </w:r>
            <w:r>
              <w:rPr>
                <w:color w:val="5A4A1A"/>
              </w:rPr>
              <w:t>Refine the challenge each time you run it. Watching where people drop off and what converts lets you sharpen the funnel with every round. A challenge that improves a little each time becomes a powerful member-getting machine.</w:t>
            </w:r>
          </w:p>
        </w:tc>
      </w:tr>
    </w:tbl>
    <w:p w14:paraId="244F7704" w14:textId="77777777" w:rsidR="00667059" w:rsidRDefault="00667059">
      <w:pPr>
        <w:spacing w:after="60"/>
      </w:pPr>
    </w:p>
    <w:p w14:paraId="1795915F" w14:textId="77777777" w:rsidR="00667059" w:rsidRDefault="00000000">
      <w:pPr>
        <w:spacing w:after="200" w:line="276" w:lineRule="auto"/>
      </w:pPr>
      <w:r>
        <w:t>Let each run teach you what to improve. The questions, drop-off points, and conversions reveal exactly what to tweak next time. A funnel you refine steadily grows more effective with every challenge you run.</w:t>
      </w:r>
    </w:p>
    <w:p w14:paraId="5FF6B6D6" w14:textId="77777777" w:rsidR="00667059" w:rsidRDefault="00000000">
      <w:pPr>
        <w:spacing w:after="200" w:line="276" w:lineRule="auto"/>
      </w:pPr>
      <w:r>
        <w:t>The best part is that your effort compounds over time. Each challenge teaches you to run the next one better and brings in members who may stay for years. One repeatable funnel becomes the steady backbone of a growing membership.</w:t>
      </w:r>
    </w:p>
    <w:p w14:paraId="16D11AF8" w14:textId="77777777" w:rsidR="00667059" w:rsidRDefault="00000000">
      <w:pPr>
        <w:spacing w:after="200" w:line="276" w:lineRule="auto"/>
      </w:pPr>
      <w:r>
        <w:t xml:space="preserve">A challenge-to-membership funnel solves the hardest problem in selling memberships, which is cold hesitation. You give people a real win first, build trust and momentum, </w:t>
      </w:r>
      <w:r>
        <w:lastRenderedPageBreak/>
        <w:t>then invite them to keep going inside your membership. The challenge warms and proves, and the membership becomes the obvious next step.</w:t>
      </w:r>
    </w:p>
    <w:p w14:paraId="6F044CCB" w14:textId="77777777" w:rsidR="00667059" w:rsidRDefault="00000000">
      <w:pPr>
        <w:spacing w:after="200" w:line="276" w:lineRule="auto"/>
      </w:pPr>
      <w:r>
        <w:t>Design a short challenge that delivers one clear win and points toward a bigger journey, then build the membership that continues it. Run the challenge for your audience, pitch the membership at the peak of momentum, and reward joining now. The recurring income flows once finishers cross over, so the first step is to design that challenge and run it.</w:t>
      </w:r>
    </w:p>
    <w:sectPr w:rsidR="00667059">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61EC5"/>
    <w:multiLevelType w:val="hybridMultilevel"/>
    <w:tmpl w:val="B4349F98"/>
    <w:lvl w:ilvl="0" w:tplc="F78A2018">
      <w:start w:val="1"/>
      <w:numFmt w:val="bullet"/>
      <w:lvlText w:val="●"/>
      <w:lvlJc w:val="left"/>
      <w:pPr>
        <w:ind w:left="720" w:hanging="360"/>
      </w:pPr>
    </w:lvl>
    <w:lvl w:ilvl="1" w:tplc="BBDA21E2">
      <w:start w:val="1"/>
      <w:numFmt w:val="bullet"/>
      <w:lvlText w:val="○"/>
      <w:lvlJc w:val="left"/>
      <w:pPr>
        <w:ind w:left="1440" w:hanging="360"/>
      </w:pPr>
    </w:lvl>
    <w:lvl w:ilvl="2" w:tplc="47F4C672">
      <w:start w:val="1"/>
      <w:numFmt w:val="bullet"/>
      <w:lvlText w:val="■"/>
      <w:lvlJc w:val="left"/>
      <w:pPr>
        <w:ind w:left="2160" w:hanging="360"/>
      </w:pPr>
    </w:lvl>
    <w:lvl w:ilvl="3" w:tplc="B840E470">
      <w:start w:val="1"/>
      <w:numFmt w:val="bullet"/>
      <w:lvlText w:val="●"/>
      <w:lvlJc w:val="left"/>
      <w:pPr>
        <w:ind w:left="2880" w:hanging="360"/>
      </w:pPr>
    </w:lvl>
    <w:lvl w:ilvl="4" w:tplc="60889534">
      <w:start w:val="1"/>
      <w:numFmt w:val="bullet"/>
      <w:lvlText w:val="○"/>
      <w:lvlJc w:val="left"/>
      <w:pPr>
        <w:ind w:left="3600" w:hanging="360"/>
      </w:pPr>
    </w:lvl>
    <w:lvl w:ilvl="5" w:tplc="589E1EB0">
      <w:start w:val="1"/>
      <w:numFmt w:val="bullet"/>
      <w:lvlText w:val="■"/>
      <w:lvlJc w:val="left"/>
      <w:pPr>
        <w:ind w:left="4320" w:hanging="360"/>
      </w:pPr>
    </w:lvl>
    <w:lvl w:ilvl="6" w:tplc="A78C1B34">
      <w:start w:val="1"/>
      <w:numFmt w:val="bullet"/>
      <w:lvlText w:val="●"/>
      <w:lvlJc w:val="left"/>
      <w:pPr>
        <w:ind w:left="5040" w:hanging="360"/>
      </w:pPr>
    </w:lvl>
    <w:lvl w:ilvl="7" w:tplc="F62211EE">
      <w:start w:val="1"/>
      <w:numFmt w:val="bullet"/>
      <w:lvlText w:val="●"/>
      <w:lvlJc w:val="left"/>
      <w:pPr>
        <w:ind w:left="5760" w:hanging="360"/>
      </w:pPr>
    </w:lvl>
    <w:lvl w:ilvl="8" w:tplc="18C23310">
      <w:start w:val="1"/>
      <w:numFmt w:val="bullet"/>
      <w:lvlText w:val="●"/>
      <w:lvlJc w:val="left"/>
      <w:pPr>
        <w:ind w:left="6480" w:hanging="360"/>
      </w:pPr>
    </w:lvl>
  </w:abstractNum>
  <w:num w:numId="1" w16cid:durableId="193536327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059"/>
    <w:rsid w:val="00583446"/>
    <w:rsid w:val="00667059"/>
    <w:rsid w:val="00E36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44C21"/>
  <w15:docId w15:val="{F4A91581-875B-4AAB-A069-B22403191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1822</Words>
  <Characters>10387</Characters>
  <Application>Microsoft Office Word</Application>
  <DocSecurity>0</DocSecurity>
  <Lines>86</Lines>
  <Paragraphs>24</Paragraphs>
  <ScaleCrop>false</ScaleCrop>
  <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2026-06-01T03:04:00Z</dcterms:created>
  <dcterms:modified xsi:type="dcterms:W3CDTF">2026-06-01T03:04:00Z</dcterms:modified>
</cp:coreProperties>
</file>