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6132CEBA"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5D0AABB" w14:textId="77777777" w:rsidR="00172736" w:rsidRDefault="00000000">
            <w:pPr>
              <w:spacing w:line="276" w:lineRule="auto"/>
              <w:jc w:val="center"/>
            </w:pPr>
            <w:r>
              <w:rPr>
                <w:b/>
                <w:bCs/>
                <w:color w:val="FFFFFF"/>
                <w:sz w:val="40"/>
                <w:szCs w:val="40"/>
              </w:rPr>
              <w:t>Cheat Sheet Collections That Convert</w:t>
            </w:r>
          </w:p>
        </w:tc>
      </w:tr>
    </w:tbl>
    <w:p w14:paraId="7531AD14" w14:textId="77777777" w:rsidR="00172736" w:rsidRDefault="00172736">
      <w:pPr>
        <w:spacing w:after="120"/>
      </w:pPr>
    </w:p>
    <w:p w14:paraId="0DC9CD9B" w14:textId="77777777" w:rsidR="00172736" w:rsidRDefault="00000000">
      <w:pPr>
        <w:spacing w:after="200" w:line="276" w:lineRule="auto"/>
      </w:pPr>
      <w:r>
        <w:t>Information overload is the steady enemy of every learner. People buy long guides, read them once, and forget nearly everything inside a week. What they keep coming back to is the single page that holds the essentials, ready to glance at whenever they need it.</w:t>
      </w:r>
    </w:p>
    <w:p w14:paraId="11E1782C" w14:textId="77777777" w:rsidR="00172736" w:rsidRDefault="00000000">
      <w:pPr>
        <w:spacing w:after="200" w:line="276" w:lineRule="auto"/>
      </w:pPr>
      <w:r>
        <w:t>That single page is the cheat sheet, and its density is its superpower. By stripping a topic down to the few things that matter most, it delivers fast value with almost no effort from the buyer. People love that, which is exactly why cheat sheets convert so well.</w:t>
      </w:r>
    </w:p>
    <w:p w14:paraId="11CBE0B1" w14:textId="77777777" w:rsidR="00172736" w:rsidRDefault="00000000">
      <w:pPr>
        <w:spacing w:after="200" w:line="276" w:lineRule="auto"/>
      </w:pPr>
      <w:r>
        <w:t>Convert is the word to hold onto here. A great cheat sheet turns a browser into a buyer because the value is obvious at a glance. It also turns a stranger into a subscriber when offered free, making it one of the hardest-working little products you can build.</w:t>
      </w:r>
    </w:p>
    <w:p w14:paraId="55779C53"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0117456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8B4F491" w14:textId="77777777" w:rsidR="00172736" w:rsidRDefault="00000000">
            <w:r>
              <w:rPr>
                <w:b/>
                <w:bCs/>
                <w:color w:val="1F4E79"/>
                <w:sz w:val="28"/>
                <w:szCs w:val="28"/>
              </w:rPr>
              <w:t>Where the Pull of a Cheat Sheet Comes From</w:t>
            </w:r>
          </w:p>
        </w:tc>
      </w:tr>
    </w:tbl>
    <w:p w14:paraId="74CE5B61" w14:textId="77777777" w:rsidR="00172736" w:rsidRDefault="00172736">
      <w:pPr>
        <w:spacing w:after="60"/>
      </w:pPr>
    </w:p>
    <w:p w14:paraId="2B9485B6" w14:textId="77777777" w:rsidR="00172736" w:rsidRDefault="00000000">
      <w:pPr>
        <w:spacing w:after="200" w:line="276" w:lineRule="auto"/>
      </w:pPr>
      <w:r>
        <w:t>Cheat sheets win because they remove friction. A buyer doesn't have to read, study, or commit time, they just glance and act. That instant payoff makes the purchase feel worthwhile the second the file opens.</w:t>
      </w:r>
    </w:p>
    <w:p w14:paraId="7BDA64AA" w14:textId="77777777" w:rsidR="00172736" w:rsidRDefault="00000000">
      <w:pPr>
        <w:spacing w:after="200" w:line="276" w:lineRule="auto"/>
      </w:pPr>
      <w:r>
        <w:t>They also carry high perceived value for their size. Condensing hours of knowledge onto one clean page signals expertise and saves the buyer real effort. People gladly pay for the distilled version of something they'd otherwise piece together themselves.</w:t>
      </w:r>
    </w:p>
    <w:p w14:paraId="0454CDE4" w14:textId="77777777" w:rsidR="00172736" w:rsidRDefault="00000000">
      <w:pPr>
        <w:spacing w:after="200" w:line="276" w:lineRule="auto"/>
      </w:pPr>
      <w:r>
        <w:t>Best of all, buyers keep them. A useful cheat sheet gets printed, pinned, or saved to a phone, which keeps your name in front of them. A product people return to again and again builds the trust that sells your next thing.</w:t>
      </w:r>
    </w:p>
    <w:p w14:paraId="06908253" w14:textId="77777777" w:rsidR="001909E5" w:rsidRDefault="00000000">
      <w:pPr>
        <w:spacing w:after="200" w:line="276" w:lineRule="auto"/>
      </w:pPr>
      <w:r>
        <w:t xml:space="preserve">They also fit nearly every niche under the sun. Cooking, fitness, business, crafts, study, software, parenting, and faith all carry facts and steps people would rather glance at than memorize. </w:t>
      </w:r>
    </w:p>
    <w:p w14:paraId="446B4851" w14:textId="52BBB80C" w:rsidR="00172736" w:rsidRDefault="00000000">
      <w:pPr>
        <w:spacing w:after="200" w:line="276" w:lineRule="auto"/>
      </w:pPr>
      <w:r>
        <w:t>Wherever a topic has details worth a quick lookup, a cheat sheet has a ready buyer waiting. That broad appeal means you're never short of a subject to build the next one around.</w:t>
      </w:r>
    </w:p>
    <w:p w14:paraId="62C236DF"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1226379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BFF4FC" w14:textId="77777777" w:rsidR="00172736" w:rsidRDefault="00000000">
            <w:r>
              <w:rPr>
                <w:b/>
                <w:bCs/>
                <w:color w:val="1F4E79"/>
                <w:sz w:val="28"/>
                <w:szCs w:val="28"/>
              </w:rPr>
              <w:lastRenderedPageBreak/>
              <w:t>The Line Between a Cheat Sheet and a Guide</w:t>
            </w:r>
          </w:p>
        </w:tc>
      </w:tr>
    </w:tbl>
    <w:p w14:paraId="5F2EB594" w14:textId="77777777" w:rsidR="00172736" w:rsidRDefault="00172736">
      <w:pPr>
        <w:spacing w:after="60"/>
      </w:pPr>
    </w:p>
    <w:p w14:paraId="1DF8CAEE" w14:textId="77777777" w:rsidR="00172736" w:rsidRDefault="00000000">
      <w:pPr>
        <w:spacing w:after="200" w:line="276" w:lineRule="auto"/>
      </w:pPr>
      <w:r>
        <w:t>A guide explains, while a cheat sheet reminds. The guide teaches a topic in full, and the cheat sheet captures the parts worth keeping once the learning is done. They serve different moments, and confusing the two waters down both.</w:t>
      </w:r>
    </w:p>
    <w:p w14:paraId="6C8DCFF8" w14:textId="77777777" w:rsidR="00172736" w:rsidRDefault="00000000">
      <w:pPr>
        <w:spacing w:after="200" w:line="276" w:lineRule="auto"/>
      </w:pPr>
      <w:r>
        <w:t>Density is the heart of a cheat sheet. Every line earns its place, with no throat-clearing intros or padding. If a sentence doesn't help the buyer act faster, it doesn't belong on the page.</w:t>
      </w:r>
    </w:p>
    <w:p w14:paraId="17705030" w14:textId="77777777" w:rsidR="00172736" w:rsidRDefault="00000000">
      <w:pPr>
        <w:spacing w:after="200" w:line="276" w:lineRule="auto"/>
      </w:pPr>
      <w:r>
        <w:t>Reference is the other half. A cheat sheet is built to be looked up, not read through, so it favors lists, steps, formulas, and quick lookups over flowing prose. The goal is to answer a question in seconds, not paragraphs.</w:t>
      </w:r>
    </w:p>
    <w:p w14:paraId="4AC0F4EA"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48BB9A9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78086AD" w14:textId="77777777" w:rsidR="00172736" w:rsidRDefault="00000000">
            <w:pPr>
              <w:spacing w:line="276" w:lineRule="auto"/>
            </w:pPr>
            <w:r>
              <w:rPr>
                <w:b/>
                <w:bCs/>
                <w:color w:val="5A4A1A"/>
              </w:rPr>
              <w:t xml:space="preserve">Density tip: </w:t>
            </w:r>
            <w:r>
              <w:rPr>
                <w:color w:val="5A4A1A"/>
              </w:rPr>
              <w:t>If it can't fit on a page or two, it's a guide, not a cheat sheet. The constraint is the point, forcing you to keep only what matters. Buyers prize the sheet that respects their time over the one that pads it.</w:t>
            </w:r>
          </w:p>
        </w:tc>
      </w:tr>
    </w:tbl>
    <w:p w14:paraId="6026D42B" w14:textId="77777777" w:rsidR="00172736" w:rsidRDefault="00172736">
      <w:pPr>
        <w:spacing w:after="60"/>
      </w:pPr>
    </w:p>
    <w:p w14:paraId="4CA667BD" w14:textId="77777777" w:rsidR="00172736" w:rsidRDefault="00000000">
      <w:pPr>
        <w:spacing w:after="200" w:line="276" w:lineRule="auto"/>
      </w:pPr>
      <w:r>
        <w:t>This focus is what makes them quick to create, too. With no need for long explanations, you distill what you know into a tight reference and move on. The format rewards clarity over volume, which plays to almost anyone's strengths.</w:t>
      </w:r>
    </w:p>
    <w:p w14:paraId="26E689A4"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76587A9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53B1318" w14:textId="77777777" w:rsidR="00172736" w:rsidRDefault="00000000">
            <w:r>
              <w:rPr>
                <w:b/>
                <w:bCs/>
                <w:color w:val="1F4E79"/>
                <w:sz w:val="28"/>
                <w:szCs w:val="28"/>
              </w:rPr>
              <w:t>Finding Topics Built for Quick Reference</w:t>
            </w:r>
          </w:p>
        </w:tc>
      </w:tr>
    </w:tbl>
    <w:p w14:paraId="3B643B97" w14:textId="77777777" w:rsidR="00172736" w:rsidRDefault="00172736">
      <w:pPr>
        <w:spacing w:after="60"/>
      </w:pPr>
    </w:p>
    <w:p w14:paraId="0F4EDB03" w14:textId="77777777" w:rsidR="00172736" w:rsidRDefault="00000000">
      <w:pPr>
        <w:spacing w:after="200" w:line="276" w:lineRule="auto"/>
      </w:pPr>
      <w:r>
        <w:t>The best cheat sheet topics are things people look up over and over. Keyboard shortcuts, measurement conversions, grammar rules, recipe ratios, and tool settings all fit because nobody memorizes them all. Any subject with details worth referencing is fair game.</w:t>
      </w:r>
    </w:p>
    <w:p w14:paraId="5F34BCAF" w14:textId="77777777" w:rsidR="00172736" w:rsidRDefault="00000000">
      <w:pPr>
        <w:spacing w:after="200" w:line="276" w:lineRule="auto"/>
      </w:pPr>
      <w:r>
        <w:t>Processes with steps also suit the format. A sheet that lays out the stages of a task, from launching a product to staging a home, gives buyers a map they can follow at a glance. The steps stay handy without rereading a whole guide.</w:t>
      </w:r>
    </w:p>
    <w:p w14:paraId="05376111" w14:textId="77777777" w:rsidR="00172736" w:rsidRDefault="00000000">
      <w:pPr>
        <w:spacing w:after="200" w:line="276" w:lineRule="auto"/>
      </w:pPr>
      <w:r>
        <w:t>Look for the questions people ask again and again. Anything that starts with what's the best way to, or how do I again, points to a reference people would love on one page. Their repeated confusion is your topic served up for you.</w:t>
      </w:r>
    </w:p>
    <w:p w14:paraId="38937456" w14:textId="77777777" w:rsidR="00172736" w:rsidRDefault="00000000">
      <w:pPr>
        <w:spacing w:after="200" w:line="276" w:lineRule="auto"/>
      </w:pPr>
      <w:r>
        <w:lastRenderedPageBreak/>
        <w:t>Niche topics convert best of all. A general cheat sheet competes with everything, while one built for a specific craft or profession speaks straight to its buyer. The tighter the focus, the more obvious the value and the easier the sale.</w:t>
      </w:r>
    </w:p>
    <w:p w14:paraId="0BE2D2B3" w14:textId="77777777" w:rsidR="00172736" w:rsidRDefault="00000000">
      <w:pPr>
        <w:spacing w:after="200" w:line="276" w:lineRule="auto"/>
      </w:pPr>
      <w:r>
        <w:t>Trends and new tools spark fresh demand fast. When a popular app or platform updates, people scramble for a quick reference to the changes, and an early cheat sheet on it sells well. Pair a few trend-driven sheets with timeless ones to balance quick wins against steady sales.</w:t>
      </w:r>
    </w:p>
    <w:p w14:paraId="17B9CD22"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5886E21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DFF5C5B" w14:textId="77777777" w:rsidR="00172736" w:rsidRDefault="00000000">
            <w:r>
              <w:rPr>
                <w:b/>
                <w:bCs/>
                <w:color w:val="1F4E79"/>
                <w:sz w:val="28"/>
                <w:szCs w:val="28"/>
              </w:rPr>
              <w:t>Designing Sheets People Want to Keep</w:t>
            </w:r>
          </w:p>
        </w:tc>
      </w:tr>
    </w:tbl>
    <w:p w14:paraId="499BFCFF" w14:textId="77777777" w:rsidR="00172736" w:rsidRDefault="00172736">
      <w:pPr>
        <w:spacing w:after="60"/>
      </w:pPr>
    </w:p>
    <w:p w14:paraId="0045936A" w14:textId="77777777" w:rsidR="00172736" w:rsidRDefault="00000000">
      <w:pPr>
        <w:spacing w:after="200" w:line="276" w:lineRule="auto"/>
      </w:pPr>
      <w:r>
        <w:t>Layout makes or breaks a cheat sheet, since the whole point is fast scanning. Use clear sections, bold headers, and plenty of white space so the eye finds answers instantly. A cramped, wall-of-text sheet defeats its own purpose.</w:t>
      </w:r>
    </w:p>
    <w:p w14:paraId="0834F5A5" w14:textId="77777777" w:rsidR="00172736" w:rsidRDefault="00000000">
      <w:pPr>
        <w:spacing w:after="200" w:line="276" w:lineRule="auto"/>
      </w:pPr>
      <w:r>
        <w:t>Lean on visual structure to organize the density. Columns, boxes, icons, and color coding turn a packed page into something a buyer can navigate at a glance. The design does as much work as the words in a good cheat sheet.</w:t>
      </w:r>
    </w:p>
    <w:p w14:paraId="72C06DE4"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777FE3E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B44BFD3" w14:textId="77777777" w:rsidR="00172736" w:rsidRDefault="00000000">
            <w:pPr>
              <w:spacing w:line="276" w:lineRule="auto"/>
            </w:pPr>
            <w:r>
              <w:rPr>
                <w:b/>
                <w:bCs/>
                <w:color w:val="5A4A1A"/>
              </w:rPr>
              <w:t xml:space="preserve">Design tip: </w:t>
            </w:r>
            <w:r>
              <w:rPr>
                <w:color w:val="5A4A1A"/>
              </w:rPr>
              <w:t>Group related items into clearly boxed sections. A buyer's eye should land on the right block in a second, not hunt across the page. Visual grouping is what makes a dense sheet feel easy instead of overwhelming.</w:t>
            </w:r>
          </w:p>
        </w:tc>
      </w:tr>
    </w:tbl>
    <w:p w14:paraId="005633F7" w14:textId="77777777" w:rsidR="00172736" w:rsidRDefault="00172736">
      <w:pPr>
        <w:spacing w:after="60"/>
      </w:pPr>
    </w:p>
    <w:p w14:paraId="06143CB6" w14:textId="77777777" w:rsidR="00172736" w:rsidRDefault="00000000">
      <w:pPr>
        <w:spacing w:after="200" w:line="276" w:lineRule="auto"/>
      </w:pPr>
      <w:r>
        <w:t>Make it printable and screen-friendly both. Many buyers want to print a cheat sheet and tack it up, so design at a standard page size with readable fonts. Others keep it on a phone, so it should look clean shrunk down as well.</w:t>
      </w:r>
    </w:p>
    <w:p w14:paraId="5169CB83" w14:textId="77777777" w:rsidR="00172736" w:rsidRDefault="00000000">
      <w:pPr>
        <w:spacing w:after="200" w:line="276" w:lineRule="auto"/>
      </w:pPr>
      <w:r>
        <w:t>Tools make this simple, with no design skill required. Canva offers cheat sheet layouts you can adapt in minutes, and a word processor handles text-heavy sheets fine. Brand each one lightly so your collection looks like a matched, professional set.</w:t>
      </w:r>
    </w:p>
    <w:p w14:paraId="62B14E0B"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309510A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70BF3CE" w14:textId="77777777" w:rsidR="00172736" w:rsidRDefault="00000000">
            <w:r>
              <w:rPr>
                <w:b/>
                <w:bCs/>
                <w:color w:val="1F4E79"/>
                <w:sz w:val="28"/>
                <w:szCs w:val="28"/>
              </w:rPr>
              <w:t>Turning One Sheet into a Collection That Sells</w:t>
            </w:r>
          </w:p>
        </w:tc>
      </w:tr>
    </w:tbl>
    <w:p w14:paraId="61ADE429" w14:textId="77777777" w:rsidR="00172736" w:rsidRDefault="00172736">
      <w:pPr>
        <w:spacing w:after="60"/>
      </w:pPr>
    </w:p>
    <w:p w14:paraId="6716E9E2" w14:textId="77777777" w:rsidR="00172736" w:rsidRDefault="00000000">
      <w:pPr>
        <w:spacing w:after="200" w:line="276" w:lineRule="auto"/>
      </w:pPr>
      <w:r>
        <w:t>A single cheat sheet is handy, but a collection is a product. Grouping several sheets around one theme gives buyers a complete reference and lets you charge far more than for one page. The whole becomes worth more than the parts.</w:t>
      </w:r>
    </w:p>
    <w:p w14:paraId="75178001" w14:textId="77777777" w:rsidR="00172736" w:rsidRDefault="00000000">
      <w:pPr>
        <w:spacing w:after="200" w:line="276" w:lineRule="auto"/>
      </w:pPr>
      <w:r>
        <w:lastRenderedPageBreak/>
        <w:t>Build the collection around a single audience or outcome. A set covering every angle of one topic, like a full social media reference or a complete recipe-conversion kit, feels thorough and indispensable. Buyers want the whole shelf, not one page.</w:t>
      </w:r>
    </w:p>
    <w:p w14:paraId="21969EB3" w14:textId="77777777" w:rsidR="00172736" w:rsidRDefault="00000000">
      <w:pPr>
        <w:spacing w:after="200" w:line="276" w:lineRule="auto"/>
      </w:pPr>
      <w:r>
        <w:t>Aim for a count that feels generous without filler. Five to fifteen tight, useful sheets usually reads as real value, where padding with weak ones only dilutes the set. Quality across the collection matters more than sheer number.</w:t>
      </w:r>
    </w:p>
    <w:p w14:paraId="2A530814"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4802B2E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E69B2F1" w14:textId="77777777" w:rsidR="00172736" w:rsidRDefault="00000000">
            <w:pPr>
              <w:spacing w:line="276" w:lineRule="auto"/>
            </w:pPr>
            <w:r>
              <w:rPr>
                <w:b/>
                <w:bCs/>
                <w:color w:val="5A4A1A"/>
              </w:rPr>
              <w:t xml:space="preserve">Collection tip: </w:t>
            </w:r>
            <w:r>
              <w:rPr>
                <w:color w:val="5A4A1A"/>
              </w:rPr>
              <w:t>Add a simple index or contents page to the set. It makes a stack of sheets feel like an organized product and helps buyers find the right one fast. Small touches like this justify a higher price.</w:t>
            </w:r>
          </w:p>
        </w:tc>
      </w:tr>
    </w:tbl>
    <w:p w14:paraId="2A96ECBD" w14:textId="77777777" w:rsidR="00172736" w:rsidRDefault="00172736">
      <w:pPr>
        <w:spacing w:after="60"/>
      </w:pPr>
    </w:p>
    <w:p w14:paraId="7B04E2CD" w14:textId="77777777" w:rsidR="00172736" w:rsidRDefault="00000000">
      <w:pPr>
        <w:spacing w:after="200" w:line="276" w:lineRule="auto"/>
      </w:pPr>
      <w:r>
        <w:t>Collections also open the door to upsells and tiers. A starter set, a fuller collection, and a complete mega-bundle let buyers pick their level. Each step up earns more from the same sheets you've already designed.</w:t>
      </w:r>
    </w:p>
    <w:p w14:paraId="057DD201"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39C7B6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6EE29D5" w14:textId="77777777" w:rsidR="00172736" w:rsidRDefault="00000000">
            <w:r>
              <w:rPr>
                <w:b/>
                <w:bCs/>
                <w:color w:val="1F4E79"/>
                <w:sz w:val="28"/>
                <w:szCs w:val="28"/>
              </w:rPr>
              <w:t>The Many Ways a Cheat Sheet Converts</w:t>
            </w:r>
          </w:p>
        </w:tc>
      </w:tr>
    </w:tbl>
    <w:p w14:paraId="3DAE82F0" w14:textId="77777777" w:rsidR="00172736" w:rsidRDefault="00172736">
      <w:pPr>
        <w:spacing w:after="60"/>
      </w:pPr>
    </w:p>
    <w:p w14:paraId="6AE1F705" w14:textId="77777777" w:rsidR="00172736" w:rsidRDefault="00000000">
      <w:pPr>
        <w:spacing w:after="200" w:line="276" w:lineRule="auto"/>
      </w:pPr>
      <w:r>
        <w:t>Sold outright, a cheat sheet collection is an easy impulse buy. The value is plain, the price is low, and the purchase takes no thought. That low-friction sale builds the buyer base you grow everything else from.</w:t>
      </w:r>
    </w:p>
    <w:p w14:paraId="79CE5FBE" w14:textId="77777777" w:rsidR="00172736" w:rsidRDefault="00000000">
      <w:pPr>
        <w:spacing w:after="200" w:line="276" w:lineRule="auto"/>
      </w:pPr>
      <w:r>
        <w:t>As a free lead magnet, a cheat sheet is hard to beat. Offer one useful sheet in exchange for an email, and people trade their address gladly for something so instantly handy. You gain a subscriber, and they get a taste of your value.</w:t>
      </w:r>
    </w:p>
    <w:p w14:paraId="7D3BEFA2"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6637CAB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F65248A" w14:textId="77777777" w:rsidR="00172736" w:rsidRDefault="00000000">
            <w:pPr>
              <w:spacing w:line="276" w:lineRule="auto"/>
            </w:pPr>
            <w:r>
              <w:rPr>
                <w:b/>
                <w:bCs/>
                <w:color w:val="5A4A1A"/>
              </w:rPr>
              <w:t xml:space="preserve">Convert tip: </w:t>
            </w:r>
            <w:r>
              <w:rPr>
                <w:color w:val="5A4A1A"/>
              </w:rPr>
              <w:t>Put a soft pitch for your paid collection right on the free sheet. Someone using your useful freebie is the warmest possible audience for the fuller set, so a gentle pointer there converts far better than any cold ad.</w:t>
            </w:r>
          </w:p>
        </w:tc>
      </w:tr>
    </w:tbl>
    <w:p w14:paraId="05692082" w14:textId="77777777" w:rsidR="00172736" w:rsidRDefault="00172736">
      <w:pPr>
        <w:spacing w:after="60"/>
      </w:pPr>
    </w:p>
    <w:p w14:paraId="2D10D406" w14:textId="77777777" w:rsidR="00172736" w:rsidRDefault="00000000">
      <w:pPr>
        <w:spacing w:after="200" w:line="276" w:lineRule="auto"/>
      </w:pPr>
      <w:r>
        <w:t>A low-priced sheet also makes a perfect tripwire. Right after someone grabs your freebie, a small paid collection turns a subscriber into a buyer for the cost of a coffee. That first purchase makes every later sale far more likely.</w:t>
      </w:r>
    </w:p>
    <w:p w14:paraId="79A2B7E1" w14:textId="77777777" w:rsidR="00172736" w:rsidRDefault="00000000">
      <w:pPr>
        <w:spacing w:after="200" w:line="276" w:lineRule="auto"/>
      </w:pPr>
      <w:r>
        <w:lastRenderedPageBreak/>
        <w:t>Cheat sheets work as bonuses and upsells, too. Attach one to a bigger course or offer to raise its value, or present a collection as the upgrade after a single sheet. The same little asset earns in product, list, and funnel alike.</w:t>
      </w:r>
    </w:p>
    <w:p w14:paraId="72751A70"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155336E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1842384" w14:textId="77777777" w:rsidR="00172736" w:rsidRDefault="00000000">
            <w:r>
              <w:rPr>
                <w:b/>
                <w:bCs/>
                <w:color w:val="1F4E79"/>
                <w:sz w:val="28"/>
                <w:szCs w:val="28"/>
              </w:rPr>
              <w:t>Pricing and Packaging the Collection</w:t>
            </w:r>
          </w:p>
        </w:tc>
      </w:tr>
    </w:tbl>
    <w:p w14:paraId="346EEFE0" w14:textId="77777777" w:rsidR="00172736" w:rsidRDefault="00172736">
      <w:pPr>
        <w:spacing w:after="60"/>
      </w:pPr>
    </w:p>
    <w:p w14:paraId="1EF52CAF" w14:textId="77777777" w:rsidR="00172736" w:rsidRDefault="00000000">
      <w:pPr>
        <w:spacing w:after="200" w:line="276" w:lineRule="auto"/>
      </w:pPr>
      <w:r>
        <w:t>Price single sheets low to invite the impulse. A dollar or two per sheet, or a small price for a starter set, keeps the buy effortless. Volume and the buyer relationship matter more than the size of any one sale here.</w:t>
      </w:r>
    </w:p>
    <w:p w14:paraId="3EBFF3EA" w14:textId="77777777" w:rsidR="00172736" w:rsidRDefault="00000000">
      <w:pPr>
        <w:spacing w:after="200" w:line="276" w:lineRule="auto"/>
      </w:pPr>
      <w:r>
        <w:t>Bundle for the bigger earnings. A full collection or a mega-bundle of every sheet you've made, priced well below buying them apart, gives buyers a clear deal. The same work earns far more grouped into one tempting package.</w:t>
      </w:r>
    </w:p>
    <w:p w14:paraId="64FD36A4" w14:textId="77777777" w:rsidR="00172736" w:rsidRDefault="00000000">
      <w:pPr>
        <w:spacing w:after="200" w:line="276" w:lineRule="auto"/>
      </w:pPr>
      <w:r>
        <w:t>Use tiers to let buyers choose their depth. A basic set, a complete collection, and an everything bundle at rising prices nudge many toward the middle. Each tier lifts your average sale without any new design work.</w:t>
      </w:r>
    </w:p>
    <w:p w14:paraId="61261B3A" w14:textId="77777777" w:rsidR="00172736" w:rsidRDefault="00000000">
      <w:pPr>
        <w:spacing w:after="200" w:line="276" w:lineRule="auto"/>
      </w:pPr>
      <w:r>
        <w:t>Run limited-time deals to spark momentum. A discounted bundle during a launch or season pulls in buyers and reviews that help your listings rank. Keep the deepest discounts occasional so your everyday prices hold their value.</w:t>
      </w:r>
    </w:p>
    <w:p w14:paraId="0DEF5E42"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19EE277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2FFC9D1" w14:textId="77777777" w:rsidR="00172736" w:rsidRDefault="00000000">
            <w:r>
              <w:rPr>
                <w:b/>
                <w:bCs/>
                <w:color w:val="1F4E79"/>
                <w:sz w:val="28"/>
                <w:szCs w:val="28"/>
              </w:rPr>
              <w:t>Getting Found and Driving Clicks</w:t>
            </w:r>
          </w:p>
        </w:tc>
      </w:tr>
    </w:tbl>
    <w:p w14:paraId="606D30E9" w14:textId="77777777" w:rsidR="00172736" w:rsidRDefault="00172736">
      <w:pPr>
        <w:spacing w:after="60"/>
      </w:pPr>
    </w:p>
    <w:p w14:paraId="57FA4052" w14:textId="77777777" w:rsidR="00172736" w:rsidRDefault="00000000">
      <w:pPr>
        <w:spacing w:after="200" w:line="276" w:lineRule="auto"/>
      </w:pPr>
      <w:r>
        <w:t>A collection nobody sees converts nobody, so visibility comes first. On marketplaces, search runs on keywords, so title and tag your sheets with the plain phrases buyers type. Clear names like printable knitting stitch cheat sheet beat clever ones.</w:t>
      </w:r>
    </w:p>
    <w:p w14:paraId="36827649" w14:textId="77777777" w:rsidR="00172736" w:rsidRDefault="00000000">
      <w:pPr>
        <w:spacing w:after="200" w:line="276" w:lineRule="auto"/>
      </w:pPr>
      <w:r>
        <w:t>Listing images carry the sale. Show the sheets in a realistic mockup, printed or on a screen, so buyers see the density and design at a glance. A preview of one full sheet proves the value better than any description.</w:t>
      </w:r>
    </w:p>
    <w:p w14:paraId="4600A8F5"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237BF83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5EA210" w14:textId="77777777" w:rsidR="00172736" w:rsidRDefault="00000000">
            <w:pPr>
              <w:spacing w:line="276" w:lineRule="auto"/>
            </w:pPr>
            <w:r>
              <w:rPr>
                <w:b/>
                <w:bCs/>
                <w:color w:val="5A4A1A"/>
              </w:rPr>
              <w:t xml:space="preserve">Listing tip: </w:t>
            </w:r>
            <w:r>
              <w:rPr>
                <w:color w:val="5A4A1A"/>
              </w:rPr>
              <w:t>Lead your listing with the benefit, not the format. Buyers want the result the sheet delivers, like cook any cut of meat perfectly, more than the fact that it's a cheat sheet. Sell the outcome and the clicks follow.</w:t>
            </w:r>
          </w:p>
        </w:tc>
      </w:tr>
    </w:tbl>
    <w:p w14:paraId="65EEE704" w14:textId="77777777" w:rsidR="00172736" w:rsidRDefault="00172736">
      <w:pPr>
        <w:spacing w:after="60"/>
      </w:pPr>
    </w:p>
    <w:p w14:paraId="192180C3" w14:textId="77777777" w:rsidR="00172736" w:rsidRDefault="00000000">
      <w:pPr>
        <w:spacing w:after="200" w:line="276" w:lineRule="auto"/>
      </w:pPr>
      <w:r>
        <w:lastRenderedPageBreak/>
        <w:t>Pinterest is a natural home for cheat sheets. The platform's users actively search for references, tips, and printables, and a pin linked to your listing keeps sending traffic for months. The visual, save-it-for-later crowd matches these products perfectly.</w:t>
      </w:r>
    </w:p>
    <w:p w14:paraId="3555796E" w14:textId="77777777" w:rsidR="00172736" w:rsidRDefault="00000000">
      <w:pPr>
        <w:spacing w:after="200" w:line="276" w:lineRule="auto"/>
      </w:pPr>
      <w:r>
        <w:t>An email list turns first buyers into repeat ones. Collect addresses with a free sheet, then tell subscribers when new collections drop. That direct line means no platform's rules can ever cut off your sales overnight.</w:t>
      </w:r>
    </w:p>
    <w:p w14:paraId="2B203A78"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716574A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E6FC857" w14:textId="77777777" w:rsidR="00172736" w:rsidRDefault="00000000">
            <w:r>
              <w:rPr>
                <w:b/>
                <w:bCs/>
                <w:color w:val="1F4E79"/>
                <w:sz w:val="28"/>
                <w:szCs w:val="28"/>
              </w:rPr>
              <w:t>Growing a Cheat Sheet Brand</w:t>
            </w:r>
          </w:p>
        </w:tc>
      </w:tr>
    </w:tbl>
    <w:p w14:paraId="5C398D66" w14:textId="77777777" w:rsidR="00172736" w:rsidRDefault="00172736">
      <w:pPr>
        <w:spacing w:after="60"/>
      </w:pPr>
    </w:p>
    <w:p w14:paraId="26F274C6" w14:textId="77777777" w:rsidR="00172736" w:rsidRDefault="00000000">
      <w:pPr>
        <w:spacing w:after="200" w:line="276" w:lineRule="auto"/>
      </w:pPr>
      <w:r>
        <w:t>One collection is a test, but a brand is a business. Build sets around a single audience, so each new collection sells to buyers who already trust your sheets. A focused brand beats a scattered pile of unrelated references.</w:t>
      </w:r>
    </w:p>
    <w:p w14:paraId="3E7686ED" w14:textId="77777777" w:rsidR="00172736" w:rsidRDefault="00000000">
      <w:pPr>
        <w:spacing w:after="200" w:line="276" w:lineRule="auto"/>
      </w:pPr>
      <w:r>
        <w:t>A recognizable look ties the whole line together. Consistent colors, layout, and headers across your sheets signal quality and make buyers seek out the rest. People who loved one collection want the matching set for their next need.</w:t>
      </w:r>
    </w:p>
    <w:p w14:paraId="6423185F" w14:textId="77777777" w:rsidR="00172736" w:rsidRDefault="00000000">
      <w:pPr>
        <w:spacing w:after="200" w:line="276" w:lineRule="auto"/>
      </w:pPr>
      <w:r>
        <w:t>Memberships fit reference products nicely. A subscription that drops fresh cheat sheets each month gives buyers a reason to keep paying, especially in fields that change often. Recurring income turns a busy shop into a steadier business.</w:t>
      </w:r>
    </w:p>
    <w:p w14:paraId="316AF264" w14:textId="77777777" w:rsidR="00172736" w:rsidRDefault="0017273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72736" w14:paraId="667BF8F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EE1C629" w14:textId="77777777" w:rsidR="00172736" w:rsidRDefault="00000000">
            <w:pPr>
              <w:spacing w:line="276" w:lineRule="auto"/>
            </w:pPr>
            <w:r>
              <w:rPr>
                <w:b/>
                <w:bCs/>
                <w:color w:val="5A4A1A"/>
              </w:rPr>
              <w:t xml:space="preserve">Quality warning: </w:t>
            </w:r>
            <w:r>
              <w:rPr>
                <w:color w:val="5A4A1A"/>
              </w:rPr>
              <w:t>Never cram a sheet so full it stops being readable. The temptation to prove value by packing in every detail backfires when buyers can't scan it. A clear sheet with the right essentials beats a cluttered one with everything.</w:t>
            </w:r>
          </w:p>
        </w:tc>
      </w:tr>
    </w:tbl>
    <w:p w14:paraId="3D0A450A" w14:textId="77777777" w:rsidR="00172736" w:rsidRDefault="00172736">
      <w:pPr>
        <w:spacing w:after="60"/>
      </w:pPr>
    </w:p>
    <w:p w14:paraId="4E076467" w14:textId="77777777" w:rsidR="00172736" w:rsidRDefault="00000000">
      <w:pPr>
        <w:spacing w:after="200" w:line="276" w:lineRule="auto"/>
      </w:pPr>
      <w:r>
        <w:t>Let your sales steer your growth. The topics and formats that sell fastest show you exactly where to build next. Following that demand, instead of guessing, is how one collection grows into a dependable income.</w:t>
      </w:r>
    </w:p>
    <w:p w14:paraId="0CA3A01C" w14:textId="77777777" w:rsidR="00172736" w:rsidRDefault="00000000">
      <w:pPr>
        <w:spacing w:after="200" w:line="276" w:lineRule="auto"/>
      </w:pPr>
      <w:r>
        <w:t>Cheat sheets prove that small and focused can out-earn big and bloated. They're fast to make, easy for buyers to love, and able to convert as products, lead magnets, tripwires, and bonuses all at once. Few formats do so much from a single page.</w:t>
      </w:r>
    </w:p>
    <w:p w14:paraId="7C41F9BB" w14:textId="77777777" w:rsidR="00172736" w:rsidRDefault="00000000">
      <w:pPr>
        <w:spacing w:after="200" w:line="276" w:lineRule="auto"/>
      </w:pPr>
      <w:r>
        <w:t>Start today by picking one topic people look up again and again. Distill it onto a single clean, scannable page, then build a few more around the same theme into a collection. Aim to publish a tight, useful set, because a finished sheet converts while a planned one earns nothing.</w:t>
      </w:r>
    </w:p>
    <w:sectPr w:rsidR="0017273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56D8A"/>
    <w:multiLevelType w:val="hybridMultilevel"/>
    <w:tmpl w:val="9E4E7DC4"/>
    <w:lvl w:ilvl="0" w:tplc="4D9847FC">
      <w:start w:val="1"/>
      <w:numFmt w:val="bullet"/>
      <w:lvlText w:val="●"/>
      <w:lvlJc w:val="left"/>
      <w:pPr>
        <w:ind w:left="720" w:hanging="360"/>
      </w:pPr>
    </w:lvl>
    <w:lvl w:ilvl="1" w:tplc="000C37FA">
      <w:start w:val="1"/>
      <w:numFmt w:val="bullet"/>
      <w:lvlText w:val="○"/>
      <w:lvlJc w:val="left"/>
      <w:pPr>
        <w:ind w:left="1440" w:hanging="360"/>
      </w:pPr>
    </w:lvl>
    <w:lvl w:ilvl="2" w:tplc="D1764D84">
      <w:start w:val="1"/>
      <w:numFmt w:val="bullet"/>
      <w:lvlText w:val="■"/>
      <w:lvlJc w:val="left"/>
      <w:pPr>
        <w:ind w:left="2160" w:hanging="360"/>
      </w:pPr>
    </w:lvl>
    <w:lvl w:ilvl="3" w:tplc="15560A42">
      <w:start w:val="1"/>
      <w:numFmt w:val="bullet"/>
      <w:lvlText w:val="●"/>
      <w:lvlJc w:val="left"/>
      <w:pPr>
        <w:ind w:left="2880" w:hanging="360"/>
      </w:pPr>
    </w:lvl>
    <w:lvl w:ilvl="4" w:tplc="E1120B42">
      <w:start w:val="1"/>
      <w:numFmt w:val="bullet"/>
      <w:lvlText w:val="○"/>
      <w:lvlJc w:val="left"/>
      <w:pPr>
        <w:ind w:left="3600" w:hanging="360"/>
      </w:pPr>
    </w:lvl>
    <w:lvl w:ilvl="5" w:tplc="21D43CCA">
      <w:start w:val="1"/>
      <w:numFmt w:val="bullet"/>
      <w:lvlText w:val="■"/>
      <w:lvlJc w:val="left"/>
      <w:pPr>
        <w:ind w:left="4320" w:hanging="360"/>
      </w:pPr>
    </w:lvl>
    <w:lvl w:ilvl="6" w:tplc="909C3AB2">
      <w:start w:val="1"/>
      <w:numFmt w:val="bullet"/>
      <w:lvlText w:val="●"/>
      <w:lvlJc w:val="left"/>
      <w:pPr>
        <w:ind w:left="5040" w:hanging="360"/>
      </w:pPr>
    </w:lvl>
    <w:lvl w:ilvl="7" w:tplc="4DAAC36C">
      <w:start w:val="1"/>
      <w:numFmt w:val="bullet"/>
      <w:lvlText w:val="●"/>
      <w:lvlJc w:val="left"/>
      <w:pPr>
        <w:ind w:left="5760" w:hanging="360"/>
      </w:pPr>
    </w:lvl>
    <w:lvl w:ilvl="8" w:tplc="A8DA2F50">
      <w:start w:val="1"/>
      <w:numFmt w:val="bullet"/>
      <w:lvlText w:val="●"/>
      <w:lvlJc w:val="left"/>
      <w:pPr>
        <w:ind w:left="6480" w:hanging="360"/>
      </w:pPr>
    </w:lvl>
  </w:abstractNum>
  <w:num w:numId="1" w16cid:durableId="11599228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736"/>
    <w:rsid w:val="000F7249"/>
    <w:rsid w:val="00172736"/>
    <w:rsid w:val="001909E5"/>
    <w:rsid w:val="00337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15B72"/>
  <w15:docId w15:val="{9499D250-D9A6-46F2-B1FA-AA687C47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1757</Words>
  <Characters>10015</Characters>
  <Application>Microsoft Office Word</Application>
  <DocSecurity>0</DocSecurity>
  <Lines>83</Lines>
  <Paragraphs>23</Paragraphs>
  <ScaleCrop>false</ScaleCrop>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2026-05-31T23:37:00Z</dcterms:created>
  <dcterms:modified xsi:type="dcterms:W3CDTF">2026-05-31T23:37:00Z</dcterms:modified>
</cp:coreProperties>
</file>