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6C56F9FC"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02A2841" w14:textId="77777777" w:rsidR="00E4609B" w:rsidRDefault="00000000">
            <w:pPr>
              <w:spacing w:line="276" w:lineRule="auto"/>
              <w:jc w:val="center"/>
            </w:pPr>
            <w:r>
              <w:rPr>
                <w:b/>
                <w:bCs/>
                <w:color w:val="FFFFFF"/>
                <w:sz w:val="40"/>
                <w:szCs w:val="40"/>
              </w:rPr>
              <w:t>Creating Mini-Courses That Sell at $27-$47</w:t>
            </w:r>
          </w:p>
        </w:tc>
      </w:tr>
    </w:tbl>
    <w:p w14:paraId="5FC1377A" w14:textId="77777777" w:rsidR="00E4609B" w:rsidRDefault="00E4609B">
      <w:pPr>
        <w:spacing w:after="120"/>
      </w:pPr>
    </w:p>
    <w:p w14:paraId="127A2002" w14:textId="77777777" w:rsidR="00E4609B" w:rsidRDefault="00000000">
      <w:pPr>
        <w:spacing w:after="200" w:line="276" w:lineRule="auto"/>
      </w:pPr>
      <w:r>
        <w:t>The word course scares people off before they start. They picture months of filming, dozens of lessons, expensive gear, and a polished platform they can't afford. That picture is exactly backward for what sells fastest right now, which is the small, focused mini-course.</w:t>
      </w:r>
    </w:p>
    <w:p w14:paraId="722ABAA6" w14:textId="77777777" w:rsidR="00E4609B" w:rsidRDefault="00000000">
      <w:pPr>
        <w:spacing w:after="200" w:line="276" w:lineRule="auto"/>
      </w:pPr>
      <w:r>
        <w:t>A mini-course teaches one specific result in a handful of short lessons. Buyers love it because it solves a single problem without a huge time commitment, and the low price makes saying yes easy. You love it because a focused weekend of work can turn into a product you sell for months.</w:t>
      </w:r>
    </w:p>
    <w:p w14:paraId="6C476EE8" w14:textId="77777777" w:rsidR="00E4609B" w:rsidRDefault="00000000">
      <w:pPr>
        <w:spacing w:after="200" w:line="276" w:lineRule="auto"/>
      </w:pPr>
      <w:r>
        <w:t>The trick isn't cramming everything you know into one place. It's stripping a topic down to the one outcome people will gladly pay $27 to $47 to reach. Get that focus right and the rest, the recording, the platform, the selling, falls into place fast.</w:t>
      </w:r>
    </w:p>
    <w:p w14:paraId="0B76BD2F"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0E28482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5447423" w14:textId="77777777" w:rsidR="00E4609B" w:rsidRDefault="00000000">
            <w:r>
              <w:rPr>
                <w:b/>
                <w:bCs/>
                <w:color w:val="1F4E79"/>
                <w:sz w:val="28"/>
                <w:szCs w:val="28"/>
              </w:rPr>
              <w:t>Where the $27 to $47 Sweet Spot Comes From</w:t>
            </w:r>
          </w:p>
        </w:tc>
      </w:tr>
    </w:tbl>
    <w:p w14:paraId="3A657137" w14:textId="77777777" w:rsidR="00E4609B" w:rsidRDefault="00E4609B">
      <w:pPr>
        <w:spacing w:after="60"/>
      </w:pPr>
    </w:p>
    <w:p w14:paraId="60B50B6B" w14:textId="77777777" w:rsidR="00E4609B" w:rsidRDefault="00000000">
      <w:pPr>
        <w:spacing w:after="200" w:line="276" w:lineRule="auto"/>
      </w:pPr>
      <w:r>
        <w:t>That price band exists because of how buyers make small decisions. Under fifty dollars, most people don't agonize or check with anyone first, they just buy when the promise lands. A mini-course rides that impulse, turning a clear outcome into a quick, low-risk yes.</w:t>
      </w:r>
    </w:p>
    <w:p w14:paraId="1C83E9CE" w14:textId="77777777" w:rsidR="00E4609B" w:rsidRDefault="00000000">
      <w:pPr>
        <w:spacing w:after="200" w:line="276" w:lineRule="auto"/>
      </w:pPr>
      <w:r>
        <w:t>Going much cheaper rarely pays off. A $9 course signals throwaway quality and trains buyers to expect little, while the work to create it barely drops. Buyers also pay to solve a problem, not by the minute, so a short course that fixes a real headache is worth more than a long one that rambles.</w:t>
      </w:r>
    </w:p>
    <w:p w14:paraId="0BAD46D3" w14:textId="77777777" w:rsidR="00E4609B" w:rsidRDefault="00000000">
      <w:pPr>
        <w:spacing w:after="200" w:line="276" w:lineRule="auto"/>
      </w:pPr>
      <w:r>
        <w:t>This price also makes a mini-course a perfect front door. Someone who happily spends $30 to fix one problem will trust you with the next, larger purchase. That first sale matters less for the cash than for the buyer it pulls into your orbit.</w:t>
      </w:r>
    </w:p>
    <w:p w14:paraId="1182CEF8"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656AAA2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4AAA0D" w14:textId="77777777" w:rsidR="00E4609B" w:rsidRDefault="00000000">
            <w:r>
              <w:rPr>
                <w:b/>
                <w:bCs/>
                <w:color w:val="1F4E79"/>
                <w:sz w:val="28"/>
                <w:szCs w:val="28"/>
              </w:rPr>
              <w:t>Picking One Outcome Worth Paying For</w:t>
            </w:r>
          </w:p>
        </w:tc>
      </w:tr>
    </w:tbl>
    <w:p w14:paraId="480DCC64" w14:textId="77777777" w:rsidR="00E4609B" w:rsidRDefault="00E4609B">
      <w:pPr>
        <w:spacing w:after="60"/>
      </w:pPr>
    </w:p>
    <w:p w14:paraId="546703B3" w14:textId="77777777" w:rsidR="00E4609B" w:rsidRDefault="00000000">
      <w:pPr>
        <w:spacing w:after="200" w:line="276" w:lineRule="auto"/>
      </w:pPr>
      <w:r>
        <w:lastRenderedPageBreak/>
        <w:t>The whole model lives or dies on choosing one tight outcome. Not a broad subject like photography, but a single result like editing portraits in ten minutes. The narrower the promise, the easier it is to teach fully and the more obvious the value to a buyer.</w:t>
      </w:r>
    </w:p>
    <w:p w14:paraId="0F05CF09" w14:textId="77777777" w:rsidR="00E4609B" w:rsidRDefault="00000000">
      <w:pPr>
        <w:spacing w:after="200" w:line="276" w:lineRule="auto"/>
      </w:pPr>
      <w:r>
        <w:t>Test the idea against a simple question. Can someone reach this result in an hour or two of lessons? If the answer is yes, you've got a mini-course. If it sprawls into ten different skills, you've got a full course that needs splitting into smaller pieces first.</w:t>
      </w:r>
    </w:p>
    <w:p w14:paraId="6CE43A0C" w14:textId="77777777" w:rsidR="00E4609B" w:rsidRDefault="00000000">
      <w:pPr>
        <w:spacing w:after="200" w:line="276" w:lineRule="auto"/>
      </w:pPr>
      <w:r>
        <w:t>Demand still has to be there. Check whether people search for the problem, ask about it in groups, or buy products that promise the same fix. A sharp outcome with no buyers is a hobby, while a sharp outcome people already chase is a product.</w:t>
      </w:r>
    </w:p>
    <w:p w14:paraId="0A93DDE4"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4C3AA2A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5B42D4C" w14:textId="77777777" w:rsidR="00E4609B" w:rsidRDefault="00000000">
            <w:pPr>
              <w:spacing w:line="276" w:lineRule="auto"/>
            </w:pPr>
            <w:r>
              <w:rPr>
                <w:b/>
                <w:bCs/>
                <w:color w:val="5A4A1A"/>
              </w:rPr>
              <w:t xml:space="preserve">Topic tip: </w:t>
            </w:r>
            <w:r>
              <w:rPr>
                <w:color w:val="5A4A1A"/>
              </w:rPr>
              <w:t>Mine your own inbox and messages for ideas. The questions people keep asking you are mini-courses waiting to happen. If five people asked, five hundred more are wondering and would pay for a clear answer.</w:t>
            </w:r>
          </w:p>
        </w:tc>
      </w:tr>
    </w:tbl>
    <w:p w14:paraId="007F1660" w14:textId="77777777" w:rsidR="00E4609B" w:rsidRDefault="00E4609B">
      <w:pPr>
        <w:spacing w:after="60"/>
      </w:pPr>
    </w:p>
    <w:p w14:paraId="268A0059" w14:textId="77777777" w:rsidR="00E4609B" w:rsidRDefault="00000000">
      <w:pPr>
        <w:spacing w:after="200" w:line="276" w:lineRule="auto"/>
      </w:pPr>
      <w:r>
        <w:t>Phrase the outcome as a promise before you build. Something like get your first hundred subscribers or cook a week of meals in one afternoon tells a buyer exactly what they walk away with. That promise becomes your title, your sales page, and your guide while creating.</w:t>
      </w:r>
    </w:p>
    <w:p w14:paraId="173C14E7"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0615875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FA943B" w14:textId="77777777" w:rsidR="00E4609B" w:rsidRDefault="00000000">
            <w:r>
              <w:rPr>
                <w:b/>
                <w:bCs/>
                <w:color w:val="1F4E79"/>
                <w:sz w:val="28"/>
                <w:szCs w:val="28"/>
              </w:rPr>
              <w:t>Mapping Out Lessons That Get Finished</w:t>
            </w:r>
          </w:p>
        </w:tc>
      </w:tr>
    </w:tbl>
    <w:p w14:paraId="02F700FC" w14:textId="77777777" w:rsidR="00E4609B" w:rsidRDefault="00E4609B">
      <w:pPr>
        <w:spacing w:after="60"/>
      </w:pPr>
    </w:p>
    <w:p w14:paraId="58ED833C" w14:textId="77777777" w:rsidR="00E4609B" w:rsidRDefault="00000000">
      <w:pPr>
        <w:spacing w:after="200" w:line="276" w:lineRule="auto"/>
      </w:pPr>
      <w:r>
        <w:t>A mini-course should feel like a clear path, not a pile of information. Start from the promised outcome and work backward, listing only the steps a buyer truly needs to get there. Anything that doesn't move them toward the result gets cut, however interesting it seems to you.</w:t>
      </w:r>
    </w:p>
    <w:p w14:paraId="2AD07DC6" w14:textId="77777777" w:rsidR="00E4609B" w:rsidRDefault="00000000">
      <w:pPr>
        <w:spacing w:after="200" w:line="276" w:lineRule="auto"/>
      </w:pPr>
      <w:r>
        <w:t>Break the path into short lessons, each covering one step. Five to ten lessons of a few minutes each beats two marathon videos every time. Short lessons feel doable, hold attention, and give buyers small wins that keep them moving to the end.</w:t>
      </w:r>
    </w:p>
    <w:p w14:paraId="1B75F1C5" w14:textId="77777777" w:rsidR="00E4609B" w:rsidRDefault="00000000">
      <w:pPr>
        <w:spacing w:after="200" w:line="276" w:lineRule="auto"/>
      </w:pPr>
      <w:r>
        <w:t>Order the lessons so each one builds on the last. Open with the quickest win you can deliver, since an early success hooks the buyer and proves the course works. Save the trickier material for the middle, then close with a lesson that ties everything into action.</w:t>
      </w:r>
    </w:p>
    <w:p w14:paraId="16C8C811"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0E50559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FB0022D" w14:textId="77777777" w:rsidR="00E4609B" w:rsidRDefault="00000000">
            <w:pPr>
              <w:spacing w:line="276" w:lineRule="auto"/>
            </w:pPr>
            <w:r>
              <w:rPr>
                <w:b/>
                <w:bCs/>
                <w:color w:val="5A4A1A"/>
              </w:rPr>
              <w:lastRenderedPageBreak/>
              <w:t xml:space="preserve">Structure tip: </w:t>
            </w:r>
            <w:r>
              <w:rPr>
                <w:color w:val="5A4A1A"/>
              </w:rPr>
              <w:t>End every lesson with one action to take before the next. A course people do, not just watch, earns better reviews and fewer refunds. The movement between lessons is what turns a buyer into a fan who tells others.</w:t>
            </w:r>
          </w:p>
        </w:tc>
      </w:tr>
    </w:tbl>
    <w:p w14:paraId="3AEF274A" w14:textId="77777777" w:rsidR="00E4609B" w:rsidRDefault="00E4609B">
      <w:pPr>
        <w:spacing w:after="60"/>
      </w:pPr>
    </w:p>
    <w:p w14:paraId="03C321A5" w14:textId="77777777" w:rsidR="00E4609B" w:rsidRDefault="00000000">
      <w:pPr>
        <w:spacing w:after="200" w:line="276" w:lineRule="auto"/>
      </w:pPr>
      <w:r>
        <w:t>Resist the urge to overstuff the course. The instinct to prove your worth by piling on lessons backfires, because a bloated course feels like work and gets abandoned. The respect comes from getting buyers to the result fast, not from the size of the download.</w:t>
      </w:r>
    </w:p>
    <w:p w14:paraId="6FEE6FA9"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60AD0E3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93E937E" w14:textId="77777777" w:rsidR="00E4609B" w:rsidRDefault="00000000">
            <w:r>
              <w:rPr>
                <w:b/>
                <w:bCs/>
                <w:color w:val="1F4E79"/>
                <w:sz w:val="28"/>
                <w:szCs w:val="28"/>
              </w:rPr>
              <w:t>Recording Without a Studio or Fancy Gear</w:t>
            </w:r>
          </w:p>
        </w:tc>
      </w:tr>
    </w:tbl>
    <w:p w14:paraId="6A07D5E2" w14:textId="77777777" w:rsidR="00E4609B" w:rsidRDefault="00E4609B">
      <w:pPr>
        <w:spacing w:after="60"/>
      </w:pPr>
    </w:p>
    <w:p w14:paraId="49A520E2" w14:textId="77777777" w:rsidR="00E4609B" w:rsidRDefault="00000000">
      <w:pPr>
        <w:spacing w:after="200" w:line="276" w:lineRule="auto"/>
      </w:pPr>
      <w:r>
        <w:t>The production fear stops more courses than any other hurdle, and it's mostly unfounded. Buyers care about clear, useful lessons, not cinematic visuals. A simple screen recording with your voice over it often teaches better than a slick talking-head video anyway.</w:t>
      </w:r>
    </w:p>
    <w:p w14:paraId="5EEB5983" w14:textId="77777777" w:rsidR="00E4609B" w:rsidRDefault="00000000">
      <w:pPr>
        <w:spacing w:after="200" w:line="276" w:lineRule="auto"/>
      </w:pPr>
      <w:r>
        <w:t>Pick the format that fits your topic. Screen recordings suit anything done on a computer, slides with voiceover work for concepts and frameworks, and a basic webcam clip adds a personal touch when you want one. Plenty of courses mix all three without any trouble.</w:t>
      </w:r>
    </w:p>
    <w:p w14:paraId="05D5E783" w14:textId="77777777" w:rsidR="00E4609B" w:rsidRDefault="00000000">
      <w:pPr>
        <w:spacing w:after="200" w:line="276" w:lineRule="auto"/>
      </w:pPr>
      <w:r>
        <w:t>Sound matters more than picture. Buyers forgive a plain visual but click away from muffled, echoey audio. A cheap clip-on microphone and a room free of background noise solve most audio problems for almost no money at all.</w:t>
      </w:r>
    </w:p>
    <w:p w14:paraId="7A1F35CC"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68AABC4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A5FCF91" w14:textId="77777777" w:rsidR="00E4609B" w:rsidRDefault="00000000">
            <w:pPr>
              <w:spacing w:line="276" w:lineRule="auto"/>
            </w:pPr>
            <w:r>
              <w:rPr>
                <w:b/>
                <w:bCs/>
                <w:color w:val="5A4A1A"/>
              </w:rPr>
              <w:t xml:space="preserve">Recording tip: </w:t>
            </w:r>
            <w:r>
              <w:rPr>
                <w:color w:val="5A4A1A"/>
              </w:rPr>
              <w:t>Record in short takes, one lesson at a time. Trying to nail a whole course in one sitting guarantees mistakes and burnout. Short takes are easier to redo, simpler to edit, and far less daunting to even start.</w:t>
            </w:r>
          </w:p>
        </w:tc>
      </w:tr>
    </w:tbl>
    <w:p w14:paraId="7905B805" w14:textId="77777777" w:rsidR="00E4609B" w:rsidRDefault="00E4609B">
      <w:pPr>
        <w:spacing w:after="60"/>
      </w:pPr>
    </w:p>
    <w:p w14:paraId="6B719BEA" w14:textId="77777777" w:rsidR="00E4609B" w:rsidRDefault="00000000">
      <w:pPr>
        <w:spacing w:after="200" w:line="276" w:lineRule="auto"/>
      </w:pPr>
      <w:r>
        <w:t>Edit with a light hand. Trim the dead air at the start and end, cut any long fumbles, and leave the rest alone. Polishing every um and pause eats hours and adds nothing a buyer notices or values.</w:t>
      </w:r>
    </w:p>
    <w:p w14:paraId="007742D8"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5011B00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A4BFC0E" w14:textId="77777777" w:rsidR="00E4609B" w:rsidRDefault="00000000">
            <w:r>
              <w:rPr>
                <w:b/>
                <w:bCs/>
                <w:color w:val="1F4E79"/>
                <w:sz w:val="28"/>
                <w:szCs w:val="28"/>
              </w:rPr>
              <w:t>Choosing a Platform to Host and Sell</w:t>
            </w:r>
          </w:p>
        </w:tc>
      </w:tr>
    </w:tbl>
    <w:p w14:paraId="5199F299" w14:textId="77777777" w:rsidR="00E4609B" w:rsidRDefault="00E4609B">
      <w:pPr>
        <w:spacing w:after="60"/>
      </w:pPr>
    </w:p>
    <w:p w14:paraId="19FCC86D" w14:textId="77777777" w:rsidR="00E4609B" w:rsidRDefault="00000000">
      <w:pPr>
        <w:spacing w:after="200" w:line="276" w:lineRule="auto"/>
      </w:pPr>
      <w:r>
        <w:lastRenderedPageBreak/>
        <w:t xml:space="preserve">Where you host shapes how the course is delivered and how much of each sale you keep. Dedicated course platforms like Teachable, </w:t>
      </w:r>
      <w:proofErr w:type="spellStart"/>
      <w:r>
        <w:t>Thinkific</w:t>
      </w:r>
      <w:proofErr w:type="spellEnd"/>
      <w:r>
        <w:t>, and Podia handle video hosting, lessons, payments, and student logins in one place. They charge a fee but remove almost all the tech headache.</w:t>
      </w:r>
    </w:p>
    <w:p w14:paraId="11A1C635" w14:textId="77777777" w:rsidR="00E4609B" w:rsidRDefault="00000000">
      <w:pPr>
        <w:spacing w:after="200" w:line="276" w:lineRule="auto"/>
      </w:pPr>
      <w:r>
        <w:t xml:space="preserve">Simpler tools work fine for a first mini-course. Gumroad and </w:t>
      </w:r>
      <w:proofErr w:type="spellStart"/>
      <w:r>
        <w:t>Payhip</w:t>
      </w:r>
      <w:proofErr w:type="spellEnd"/>
      <w:r>
        <w:t xml:space="preserve"> can deliver a course as a set of videos and files with instant checkout, and they cost nothing until you sell. Starting simple lets you prove the idea before paying for a fuller platform.</w:t>
      </w:r>
    </w:p>
    <w:p w14:paraId="063D931C" w14:textId="77777777" w:rsidR="00E4609B" w:rsidRDefault="00000000">
      <w:pPr>
        <w:spacing w:after="200" w:line="276" w:lineRule="auto"/>
      </w:pPr>
      <w:r>
        <w:t>Marketplaces like Udemy sit at the other end. They bring built-in traffic, but they control pricing, take a large cut, and own the customer. They suit getting started and reaching browsers, though your own platform keeps far more of the money and the buyer relationship.</w:t>
      </w:r>
    </w:p>
    <w:p w14:paraId="034140F6" w14:textId="77777777" w:rsidR="00E4609B" w:rsidRDefault="00000000">
      <w:pPr>
        <w:spacing w:after="200" w:line="276" w:lineRule="auto"/>
      </w:pPr>
      <w:r>
        <w:t>You can move platforms later without much pain, so don't let the choice stall your launch. Whatever you pick, make sure you can collect buyer emails. The list you build from a $27 course is worth more over time than the single sale that created it.</w:t>
      </w:r>
    </w:p>
    <w:p w14:paraId="7965E226"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5CA6A23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4A1C245" w14:textId="77777777" w:rsidR="00E4609B" w:rsidRDefault="00000000">
            <w:r>
              <w:rPr>
                <w:b/>
                <w:bCs/>
                <w:color w:val="1F4E79"/>
                <w:sz w:val="28"/>
                <w:szCs w:val="28"/>
              </w:rPr>
              <w:t>Pricing, Naming, and Packaging the Offer</w:t>
            </w:r>
          </w:p>
        </w:tc>
      </w:tr>
    </w:tbl>
    <w:p w14:paraId="7FA9E6F4" w14:textId="77777777" w:rsidR="00E4609B" w:rsidRDefault="00E4609B">
      <w:pPr>
        <w:spacing w:after="60"/>
      </w:pPr>
    </w:p>
    <w:p w14:paraId="340E09B7" w14:textId="77777777" w:rsidR="00E4609B" w:rsidRDefault="00000000">
      <w:pPr>
        <w:spacing w:after="200" w:line="276" w:lineRule="auto"/>
      </w:pPr>
      <w:r>
        <w:t>The price is set by your title, so name the course for the outcome, not the topic. A title like launch your podcast in a weekend sells better than podcasting basics because it promises a finish line. Buyers reach for the clear result every time.</w:t>
      </w:r>
    </w:p>
    <w:p w14:paraId="19977AB0" w14:textId="77777777" w:rsidR="00E4609B" w:rsidRDefault="00000000">
      <w:pPr>
        <w:spacing w:after="200" w:line="276" w:lineRule="auto"/>
      </w:pPr>
      <w:r>
        <w:t>Anchor the value before the price lands. On the sales page, show what reaching this outcome is worth, whether that's time saved, money earned, or frustration ended. Against that backdrop, a $37 price reads as a steal rather than a cost.</w:t>
      </w:r>
    </w:p>
    <w:p w14:paraId="634A772B" w14:textId="77777777" w:rsidR="00E4609B" w:rsidRDefault="00000000">
      <w:pPr>
        <w:spacing w:after="200" w:line="276" w:lineRule="auto"/>
      </w:pPr>
      <w:r>
        <w:t>A small bonus tips fence-sitters over the edge. A checklist, a template, or a swipe file that complements the lessons makes the package feel complete. The bonus costs you little but pushes the perceived value well past the asking price.</w:t>
      </w:r>
    </w:p>
    <w:p w14:paraId="3ACAA688"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01E046B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B637731" w14:textId="77777777" w:rsidR="00E4609B" w:rsidRDefault="00000000">
            <w:pPr>
              <w:spacing w:line="276" w:lineRule="auto"/>
            </w:pPr>
            <w:r>
              <w:rPr>
                <w:b/>
                <w:bCs/>
                <w:color w:val="5A4A1A"/>
              </w:rPr>
              <w:t xml:space="preserve">Offer tip: </w:t>
            </w:r>
            <w:r>
              <w:rPr>
                <w:color w:val="5A4A1A"/>
              </w:rPr>
              <w:t>Add a simple guarantee and watch conversions rise. A plain thirty-day, no-questions refund removes the buyer's risk and signals confidence in your course. Refund rates on a focused mini-course stay low when the outcome is clear.</w:t>
            </w:r>
          </w:p>
        </w:tc>
      </w:tr>
    </w:tbl>
    <w:p w14:paraId="140622B1" w14:textId="77777777" w:rsidR="00E4609B" w:rsidRDefault="00E4609B">
      <w:pPr>
        <w:spacing w:after="60"/>
      </w:pPr>
    </w:p>
    <w:p w14:paraId="4A6DA0F7" w14:textId="77777777" w:rsidR="00E4609B" w:rsidRDefault="00000000">
      <w:pPr>
        <w:spacing w:after="200" w:line="276" w:lineRule="auto"/>
      </w:pPr>
      <w:r>
        <w:t>Keep the offer itself clean and singular. One course, one outcome, one price, with maybe one bonus, beats a confusing menu of choices. The whole appeal of this price point is the easy, no-thinking yes, so don't clutter it.</w:t>
      </w:r>
    </w:p>
    <w:p w14:paraId="6AC50B34"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09B1B69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44BC42D" w14:textId="77777777" w:rsidR="00E4609B" w:rsidRDefault="00000000">
            <w:r>
              <w:rPr>
                <w:b/>
                <w:bCs/>
                <w:color w:val="1F4E79"/>
                <w:sz w:val="28"/>
                <w:szCs w:val="28"/>
              </w:rPr>
              <w:t>Getting Your First Buyers</w:t>
            </w:r>
          </w:p>
        </w:tc>
      </w:tr>
    </w:tbl>
    <w:p w14:paraId="01B7445C" w14:textId="77777777" w:rsidR="00E4609B" w:rsidRDefault="00E4609B">
      <w:pPr>
        <w:spacing w:after="60"/>
      </w:pPr>
    </w:p>
    <w:p w14:paraId="6EC62E0C" w14:textId="77777777" w:rsidR="00E4609B" w:rsidRDefault="00000000">
      <w:pPr>
        <w:spacing w:after="200" w:line="276" w:lineRule="auto"/>
      </w:pPr>
      <w:r>
        <w:t>A finished course sells nothing on its own. Your warmest buyers are people who already know you, so start with your email list and your social following if you have them. A simple announcement tied to the outcome often brings in that first handful of sales.</w:t>
      </w:r>
    </w:p>
    <w:p w14:paraId="43E17E25" w14:textId="77777777" w:rsidR="00E4609B" w:rsidRDefault="00000000">
      <w:pPr>
        <w:spacing w:after="200" w:line="276" w:lineRule="auto"/>
      </w:pPr>
      <w:r>
        <w:t>No audience yet? Go where people with the problem already gather. Helpful answers in relevant groups, forums, and communities, with a link to the course where it fits, pull in buyers without feeling like spam. Lead with the help and the sales follow.</w:t>
      </w:r>
    </w:p>
    <w:p w14:paraId="3CB11EB1" w14:textId="77777777" w:rsidR="00E4609B" w:rsidRDefault="00000000">
      <w:pPr>
        <w:spacing w:after="200" w:line="276" w:lineRule="auto"/>
      </w:pPr>
      <w:r>
        <w:t>Affiliates extend your reach for free. Offer creators in your space a commission to promote the course to their audiences, and a few motivated partners can outsell your own efforts. Many platforms track affiliate sales automatically, so the payouts stay simple.</w:t>
      </w:r>
    </w:p>
    <w:p w14:paraId="71F3508D"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51B6B20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E6632C7" w14:textId="77777777" w:rsidR="00E4609B" w:rsidRDefault="00000000">
            <w:pPr>
              <w:spacing w:line="276" w:lineRule="auto"/>
            </w:pPr>
            <w:r>
              <w:rPr>
                <w:b/>
                <w:bCs/>
                <w:color w:val="5A4A1A"/>
              </w:rPr>
              <w:t xml:space="preserve">Launch tip: </w:t>
            </w:r>
            <w:r>
              <w:rPr>
                <w:color w:val="5A4A1A"/>
              </w:rPr>
              <w:t>Open with a short launch window and a small discount. A few days at a lower price, then back to full, rewards fast action and creates honest urgency. A reason to buy today beats a course that sits at one flat price forever.</w:t>
            </w:r>
          </w:p>
        </w:tc>
      </w:tr>
    </w:tbl>
    <w:p w14:paraId="68D8265B" w14:textId="77777777" w:rsidR="00E4609B" w:rsidRDefault="00E4609B">
      <w:pPr>
        <w:spacing w:after="60"/>
      </w:pPr>
    </w:p>
    <w:p w14:paraId="47446845" w14:textId="77777777" w:rsidR="00E4609B" w:rsidRDefault="00000000">
      <w:pPr>
        <w:spacing w:after="200" w:line="276" w:lineRule="auto"/>
      </w:pPr>
      <w:r>
        <w:t>Treat the first sales as proof, not the finish line. Early buyers give you reviews, testimonials, and feedback that sharpen both the course and the sales page. That social proof makes the next round of promotion convert far better than the first.</w:t>
      </w:r>
    </w:p>
    <w:p w14:paraId="2660F888"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2573319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12B4E99" w14:textId="77777777" w:rsidR="00E4609B" w:rsidRDefault="00000000">
            <w:r>
              <w:rPr>
                <w:b/>
                <w:bCs/>
                <w:color w:val="1F4E79"/>
                <w:sz w:val="28"/>
                <w:szCs w:val="28"/>
              </w:rPr>
              <w:t>Turning One Mini-Course into a Growing Income</w:t>
            </w:r>
          </w:p>
        </w:tc>
      </w:tr>
    </w:tbl>
    <w:p w14:paraId="4F41C71E" w14:textId="77777777" w:rsidR="00E4609B" w:rsidRDefault="00E4609B">
      <w:pPr>
        <w:spacing w:after="60"/>
      </w:pPr>
    </w:p>
    <w:p w14:paraId="2980A743" w14:textId="77777777" w:rsidR="00E4609B" w:rsidRDefault="00000000">
      <w:pPr>
        <w:spacing w:after="200" w:line="276" w:lineRule="auto"/>
      </w:pPr>
      <w:r>
        <w:t>A single mini-course is a start, not the whole plan. Once one sells, the smartest next move is often a related mini-course for the same buyers, building a small library around one audience. Each new course sells to the people who already bought the last.</w:t>
      </w:r>
    </w:p>
    <w:p w14:paraId="479D7541" w14:textId="77777777" w:rsidR="00E4609B" w:rsidRDefault="00000000">
      <w:pPr>
        <w:spacing w:after="200" w:line="276" w:lineRule="auto"/>
      </w:pPr>
      <w:r>
        <w:t>Mini-courses also make ideal front-ends for bigger offers. A buyer who got real value from a $37 course is primed for a deeper program, a coaching package, or a done-for-you service. The mini-course pays for itself and warms buyers up for the larger sale.</w:t>
      </w:r>
    </w:p>
    <w:p w14:paraId="7EA81620" w14:textId="77777777" w:rsidR="00E4609B" w:rsidRDefault="00000000">
      <w:pPr>
        <w:spacing w:after="200" w:line="276" w:lineRule="auto"/>
      </w:pPr>
      <w:r>
        <w:t>Bundling is the other easy lever. Group three or four related mini-courses into one package at a higher combined price, and buyers feel the value stack up. The same lessons that sell alone earn more when presented together as a complete path.</w:t>
      </w:r>
    </w:p>
    <w:p w14:paraId="1165CFD3" w14:textId="77777777" w:rsidR="00E4609B" w:rsidRDefault="00000000">
      <w:pPr>
        <w:spacing w:after="200" w:line="276" w:lineRule="auto"/>
      </w:pPr>
      <w:r>
        <w:lastRenderedPageBreak/>
        <w:t>Over time this turns into a real catalog. A handful of focused courses, a bundle or two, and a bigger flagship offer behind them form a simple ladder buyers climb. Each rung you add makes the whole business steadier and less dependent on any single launch.</w:t>
      </w:r>
    </w:p>
    <w:p w14:paraId="09E2916C" w14:textId="77777777" w:rsidR="00E4609B" w:rsidRDefault="00E4609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4609B" w14:paraId="72B346D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3F17F73" w14:textId="77777777" w:rsidR="00E4609B" w:rsidRDefault="00000000">
            <w:r>
              <w:rPr>
                <w:b/>
                <w:bCs/>
                <w:color w:val="1F4E79"/>
                <w:sz w:val="28"/>
                <w:szCs w:val="28"/>
              </w:rPr>
              <w:t>The Mistakes That Sink a First Mini-Course</w:t>
            </w:r>
          </w:p>
        </w:tc>
      </w:tr>
    </w:tbl>
    <w:p w14:paraId="62B1FE7F" w14:textId="77777777" w:rsidR="00E4609B" w:rsidRDefault="00E4609B">
      <w:pPr>
        <w:spacing w:after="60"/>
      </w:pPr>
    </w:p>
    <w:p w14:paraId="617D3E27" w14:textId="77777777" w:rsidR="00E4609B" w:rsidRDefault="00000000">
      <w:pPr>
        <w:spacing w:after="200" w:line="276" w:lineRule="auto"/>
      </w:pPr>
      <w:r>
        <w:t>The most common killer is a fuzzy outcome. A course that promises to teach you about a topic gives buyers no clear reason to finish it or recommend it. Pin down the single result before anything else, because everything that follows depends on it.</w:t>
      </w:r>
    </w:p>
    <w:p w14:paraId="1CC64D37" w14:textId="77777777" w:rsidR="00E4609B" w:rsidRDefault="00000000">
      <w:pPr>
        <w:spacing w:after="200" w:line="276" w:lineRule="auto"/>
      </w:pPr>
      <w:r>
        <w:t>Overproduction is the next trap. Chasing studio-quality video, endless editing, or one more lesson delays the launch for months and adds nothing buyers asked for. A clear, useful course out in the world beats a perfect one stuck on your hard drive.</w:t>
      </w:r>
    </w:p>
    <w:p w14:paraId="7E8CF1CC" w14:textId="77777777" w:rsidR="00E4609B" w:rsidRDefault="00000000">
      <w:pPr>
        <w:spacing w:after="200" w:line="276" w:lineRule="auto"/>
      </w:pPr>
      <w:r>
        <w:t>Skipping promotion sinks plenty of good courses too. Building it is only half the job, and the half that earns nothing without buyers. Plan how you'll sell it before you record a single lesson, so the launch is never an afterthought.</w:t>
      </w:r>
    </w:p>
    <w:p w14:paraId="00250F82" w14:textId="77777777" w:rsidR="00E4609B" w:rsidRDefault="00000000">
      <w:pPr>
        <w:spacing w:after="200" w:line="276" w:lineRule="auto"/>
      </w:pPr>
      <w:r>
        <w:t>Watch the refund notes as well. If buyers ask for their money back, read the reason instead of taking it to heart. A pattern in those notes points straight at the lesson, the promise, or the gap you need to fix in the next version.</w:t>
      </w:r>
    </w:p>
    <w:p w14:paraId="28D08D06" w14:textId="77777777" w:rsidR="00E4609B" w:rsidRDefault="00000000">
      <w:pPr>
        <w:spacing w:after="200" w:line="276" w:lineRule="auto"/>
      </w:pPr>
      <w:r>
        <w:t>The mini-course rewards focus over scale, which makes it the friendliest way into selling your knowledge. You don't need a huge audience, a film crew, or a hundred lessons. You need one clear outcome and the willingness to put it out before it feels perfect.</w:t>
      </w:r>
    </w:p>
    <w:p w14:paraId="63BEEBC2" w14:textId="77777777" w:rsidR="00E4609B" w:rsidRDefault="00000000">
      <w:pPr>
        <w:spacing w:after="200" w:line="276" w:lineRule="auto"/>
      </w:pPr>
      <w:r>
        <w:t>Start today by writing down a single result you can teach in under two hours. Outline the lessons tonight, record them this weekend, and pick a simple platform to deliver them. Aim for live, not flawless, because the only course that earns anything is the one buyers can reach.</w:t>
      </w:r>
    </w:p>
    <w:sectPr w:rsidR="00E4609B">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81CDE"/>
    <w:multiLevelType w:val="hybridMultilevel"/>
    <w:tmpl w:val="B09CC730"/>
    <w:lvl w:ilvl="0" w:tplc="32C88A5C">
      <w:start w:val="1"/>
      <w:numFmt w:val="bullet"/>
      <w:lvlText w:val="●"/>
      <w:lvlJc w:val="left"/>
      <w:pPr>
        <w:ind w:left="720" w:hanging="360"/>
      </w:pPr>
    </w:lvl>
    <w:lvl w:ilvl="1" w:tplc="54129D14">
      <w:start w:val="1"/>
      <w:numFmt w:val="bullet"/>
      <w:lvlText w:val="○"/>
      <w:lvlJc w:val="left"/>
      <w:pPr>
        <w:ind w:left="1440" w:hanging="360"/>
      </w:pPr>
    </w:lvl>
    <w:lvl w:ilvl="2" w:tplc="AE405D7E">
      <w:start w:val="1"/>
      <w:numFmt w:val="bullet"/>
      <w:lvlText w:val="■"/>
      <w:lvlJc w:val="left"/>
      <w:pPr>
        <w:ind w:left="2160" w:hanging="360"/>
      </w:pPr>
    </w:lvl>
    <w:lvl w:ilvl="3" w:tplc="05CA5F8C">
      <w:start w:val="1"/>
      <w:numFmt w:val="bullet"/>
      <w:lvlText w:val="●"/>
      <w:lvlJc w:val="left"/>
      <w:pPr>
        <w:ind w:left="2880" w:hanging="360"/>
      </w:pPr>
    </w:lvl>
    <w:lvl w:ilvl="4" w:tplc="D8DE4772">
      <w:start w:val="1"/>
      <w:numFmt w:val="bullet"/>
      <w:lvlText w:val="○"/>
      <w:lvlJc w:val="left"/>
      <w:pPr>
        <w:ind w:left="3600" w:hanging="360"/>
      </w:pPr>
    </w:lvl>
    <w:lvl w:ilvl="5" w:tplc="42485948">
      <w:start w:val="1"/>
      <w:numFmt w:val="bullet"/>
      <w:lvlText w:val="■"/>
      <w:lvlJc w:val="left"/>
      <w:pPr>
        <w:ind w:left="4320" w:hanging="360"/>
      </w:pPr>
    </w:lvl>
    <w:lvl w:ilvl="6" w:tplc="77BCF802">
      <w:start w:val="1"/>
      <w:numFmt w:val="bullet"/>
      <w:lvlText w:val="●"/>
      <w:lvlJc w:val="left"/>
      <w:pPr>
        <w:ind w:left="5040" w:hanging="360"/>
      </w:pPr>
    </w:lvl>
    <w:lvl w:ilvl="7" w:tplc="0E74C4BA">
      <w:start w:val="1"/>
      <w:numFmt w:val="bullet"/>
      <w:lvlText w:val="●"/>
      <w:lvlJc w:val="left"/>
      <w:pPr>
        <w:ind w:left="5760" w:hanging="360"/>
      </w:pPr>
    </w:lvl>
    <w:lvl w:ilvl="8" w:tplc="8CECA46C">
      <w:start w:val="1"/>
      <w:numFmt w:val="bullet"/>
      <w:lvlText w:val="●"/>
      <w:lvlJc w:val="left"/>
      <w:pPr>
        <w:ind w:left="6480" w:hanging="360"/>
      </w:pPr>
    </w:lvl>
  </w:abstractNum>
  <w:num w:numId="1" w16cid:durableId="788407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09B"/>
    <w:rsid w:val="001F71D2"/>
    <w:rsid w:val="00872CF2"/>
    <w:rsid w:val="00E46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5DD66"/>
  <w15:docId w15:val="{3D5E3205-0033-4BCC-A47B-8A6EB57F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1754</Words>
  <Characters>10000</Characters>
  <Application>Microsoft Office Word</Application>
  <DocSecurity>0</DocSecurity>
  <Lines>83</Lines>
  <Paragraphs>23</Paragraphs>
  <ScaleCrop>false</ScaleCrop>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2026-05-31T23:14:00Z</dcterms:created>
  <dcterms:modified xsi:type="dcterms:W3CDTF">2026-05-31T23:14:00Z</dcterms:modified>
</cp:coreProperties>
</file>