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775E63BF"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4A98BA1" w14:textId="33AEFF11" w:rsidR="005A6283" w:rsidRDefault="00000000">
            <w:pPr>
              <w:spacing w:line="276" w:lineRule="auto"/>
              <w:jc w:val="center"/>
            </w:pPr>
            <w:r>
              <w:rPr>
                <w:b/>
                <w:bCs/>
                <w:color w:val="FFFFFF"/>
                <w:sz w:val="40"/>
                <w:szCs w:val="40"/>
              </w:rPr>
              <w:t xml:space="preserve">YouTube Ad Revenue </w:t>
            </w:r>
            <w:r w:rsidR="003644F9">
              <w:rPr>
                <w:b/>
                <w:bCs/>
                <w:color w:val="FFFFFF"/>
                <w:sz w:val="40"/>
                <w:szCs w:val="40"/>
              </w:rPr>
              <w:t>and</w:t>
            </w:r>
            <w:r>
              <w:rPr>
                <w:b/>
                <w:bCs/>
                <w:color w:val="FFFFFF"/>
                <w:sz w:val="40"/>
                <w:szCs w:val="40"/>
              </w:rPr>
              <w:t xml:space="preserve"> Sponsorships</w:t>
            </w:r>
          </w:p>
        </w:tc>
      </w:tr>
    </w:tbl>
    <w:p w14:paraId="7B25996C" w14:textId="77777777" w:rsidR="005A6283" w:rsidRDefault="005A6283">
      <w:pPr>
        <w:spacing w:after="120"/>
      </w:pPr>
    </w:p>
    <w:p w14:paraId="6C7BCFAC" w14:textId="77777777" w:rsidR="005A6283" w:rsidRDefault="00000000">
      <w:pPr>
        <w:spacing w:after="200" w:line="276" w:lineRule="auto"/>
      </w:pPr>
      <w:r>
        <w:t>The same video can pay you twice. YouTube slips ads around it and hands you a slice of what advertisers spend, while a brand can pay you directly to mention them inside it. The channels that earn well run both at once.</w:t>
      </w:r>
    </w:p>
    <w:p w14:paraId="64DAFB09" w14:textId="77777777" w:rsidR="005A6283" w:rsidRDefault="00000000">
      <w:pPr>
        <w:spacing w:after="200" w:line="276" w:lineRule="auto"/>
      </w:pPr>
      <w:r>
        <w:t>Ad revenue is the passive baseline. Once your channel qualifies, YouTube places the ads and pays you automatically, with no selling on your part. It steadily accumulates as your views grow.</w:t>
      </w:r>
    </w:p>
    <w:p w14:paraId="3FDD645B" w14:textId="77777777" w:rsidR="005A6283" w:rsidRDefault="00000000">
      <w:pPr>
        <w:spacing w:after="200" w:line="276" w:lineRule="auto"/>
      </w:pPr>
      <w:r>
        <w:t>Sponsorships are the bigger, more direct money. Brands pay creators to feature their products, often far more per viewer than ads alone. Both pillars rest on the same foundation, an engaged audience in a niche worth reaching.</w:t>
      </w:r>
    </w:p>
    <w:p w14:paraId="2B5FD9F7"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1A2B6C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39A995" w14:textId="77777777" w:rsidR="005A6283" w:rsidRDefault="00000000">
            <w:r>
              <w:rPr>
                <w:b/>
                <w:bCs/>
                <w:color w:val="1F4E79"/>
                <w:sz w:val="28"/>
                <w:szCs w:val="28"/>
              </w:rPr>
              <w:t>Two Ways the Same Video Pays</w:t>
            </w:r>
          </w:p>
        </w:tc>
      </w:tr>
    </w:tbl>
    <w:p w14:paraId="0EE3E8A1" w14:textId="77777777" w:rsidR="005A6283" w:rsidRDefault="005A6283">
      <w:pPr>
        <w:spacing w:after="60"/>
      </w:pPr>
    </w:p>
    <w:p w14:paraId="5860301E" w14:textId="77777777" w:rsidR="005A6283" w:rsidRDefault="00000000">
      <w:pPr>
        <w:spacing w:after="200" w:line="276" w:lineRule="auto"/>
      </w:pPr>
      <w:r>
        <w:t>Ad revenue and sponsorships earn in completely different ways. Ads pay you a share of what advertisers bid to appear on your videos, handled entirely by YouTube. Sponsorships are private deals where a brand pays you directly to promote them.</w:t>
      </w:r>
    </w:p>
    <w:p w14:paraId="7D22E19C" w14:textId="77777777" w:rsidR="005A6283" w:rsidRDefault="00000000">
      <w:pPr>
        <w:spacing w:after="200" w:line="276" w:lineRule="auto"/>
      </w:pPr>
      <w:r>
        <w:t>The two complement each other nicely. Ads bring a steady, hands-off trickle on every view, while sponsorships deliver larger lump sums from deals you arrange. Together they smooth out the income a single source can't.</w:t>
      </w:r>
    </w:p>
    <w:p w14:paraId="3E362165" w14:textId="77777777" w:rsidR="005A6283" w:rsidRDefault="00000000">
      <w:pPr>
        <w:spacing w:after="200" w:line="276" w:lineRule="auto"/>
      </w:pPr>
      <w:r>
        <w:t>Per viewer, sponsorships usually pay far more. A brand will often pay more for a thousand engaged viewers than the ads on those same views would earn. That's why growing creators lean on sponsorships as they scale.</w:t>
      </w:r>
    </w:p>
    <w:p w14:paraId="3DAC061E"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6BC25E4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B73925B" w14:textId="77777777" w:rsidR="005A6283" w:rsidRDefault="00000000">
            <w:pPr>
              <w:spacing w:line="276" w:lineRule="auto"/>
            </w:pPr>
            <w:r>
              <w:rPr>
                <w:b/>
                <w:bCs/>
                <w:color w:val="5A4A1A"/>
              </w:rPr>
              <w:t xml:space="preserve">Strategy tip: </w:t>
            </w:r>
            <w:r>
              <w:rPr>
                <w:color w:val="5A4A1A"/>
              </w:rPr>
              <w:t>Treat ads as your floor and sponsorships as your ceiling. Ad revenue arrives no matter what, while sponsorships reward the relationships and audience you build. Running both gives you stability now and upside later.</w:t>
            </w:r>
          </w:p>
        </w:tc>
      </w:tr>
    </w:tbl>
    <w:p w14:paraId="1AA7FD53" w14:textId="77777777" w:rsidR="005A6283" w:rsidRDefault="005A6283">
      <w:pPr>
        <w:spacing w:after="60"/>
      </w:pPr>
    </w:p>
    <w:p w14:paraId="39AE14B9" w14:textId="77777777" w:rsidR="005A6283" w:rsidRDefault="00000000">
      <w:pPr>
        <w:spacing w:after="200" w:line="276" w:lineRule="auto"/>
      </w:pPr>
      <w:r>
        <w:t>Most serious channels eventually run both. Ads cover the baseline from the day of eligibility, and sponsorships grow as the audience does. Relying on one alone leaves real money on the table.</w:t>
      </w:r>
    </w:p>
    <w:p w14:paraId="665DC031" w14:textId="77777777" w:rsidR="005A6283" w:rsidRDefault="00000000">
      <w:pPr>
        <w:spacing w:after="200" w:line="276" w:lineRule="auto"/>
      </w:pPr>
      <w:r>
        <w:lastRenderedPageBreak/>
        <w:t>And the two pillars feed each other over time. A bigger audience earns more ad revenue and attracts better sponsorships at once, so every bit of growth lifts both. Effort spent building the channel pays off through every income stream you run.</w:t>
      </w:r>
    </w:p>
    <w:p w14:paraId="35A3007A"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06FC40F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95618A5" w14:textId="77777777" w:rsidR="005A6283" w:rsidRDefault="00000000">
            <w:r>
              <w:rPr>
                <w:b/>
                <w:bCs/>
                <w:color w:val="1F4E79"/>
                <w:sz w:val="28"/>
                <w:szCs w:val="28"/>
              </w:rPr>
              <w:t>The Ad Revenue Pillar</w:t>
            </w:r>
          </w:p>
        </w:tc>
      </w:tr>
    </w:tbl>
    <w:p w14:paraId="16561BF4" w14:textId="77777777" w:rsidR="005A6283" w:rsidRDefault="005A6283">
      <w:pPr>
        <w:spacing w:after="60"/>
      </w:pPr>
    </w:p>
    <w:p w14:paraId="007B24A7" w14:textId="77777777" w:rsidR="005A6283" w:rsidRDefault="00000000">
      <w:pPr>
        <w:spacing w:after="200" w:line="276" w:lineRule="auto"/>
      </w:pPr>
      <w:r>
        <w:t>Ad revenue flows through the YouTube Partner Program. Once accepted, YouTube places ads on your videos and shares the advertiser money with you, paid out through Google's AdSense system. The whole process runs automatically in the background.</w:t>
      </w:r>
    </w:p>
    <w:p w14:paraId="0F39D950" w14:textId="77777777" w:rsidR="005A6283" w:rsidRDefault="00000000">
      <w:pPr>
        <w:spacing w:after="200" w:line="276" w:lineRule="auto"/>
      </w:pPr>
      <w:r>
        <w:t>Earnings are usually measured as RPM. RPM is the revenue you keep per thousand views, after YouTube's cut and various factors. Watching your RPM tells you what your views are truly worth.</w:t>
      </w:r>
    </w:p>
    <w:p w14:paraId="39527FD8" w14:textId="77777777" w:rsidR="005A6283" w:rsidRDefault="00000000">
      <w:pPr>
        <w:spacing w:after="200" w:line="276" w:lineRule="auto"/>
      </w:pPr>
      <w:r>
        <w:t>Ad income scales with views, but not evenly. More views generally mean more money, yet the rate per view swings widely depending on who's watching and what you cover. Two channels with equal views can earn very different amounts.</w:t>
      </w:r>
    </w:p>
    <w:p w14:paraId="2CFF6623" w14:textId="77777777" w:rsidR="005A6283" w:rsidRDefault="00000000">
      <w:pPr>
        <w:spacing w:after="200" w:line="276" w:lineRule="auto"/>
      </w:pPr>
      <w:r>
        <w:t>The beauty of ad revenue is that it's passive. After you publish, it keeps earning on every future view with no extra work. A strong back catalog can pay you long after the videos go live.</w:t>
      </w:r>
    </w:p>
    <w:p w14:paraId="5CFE14A5" w14:textId="77777777" w:rsidR="005A6283" w:rsidRDefault="00000000">
      <w:pPr>
        <w:spacing w:after="200" w:line="276" w:lineRule="auto"/>
      </w:pPr>
      <w:r>
        <w:t>Ad rates also rise and fall with the seasons. Advertisers spend more at certain times of year, lifting your rate, then pull back afterward. Knowing these swings keeps you from panicking when earnings dip for reasons outside your control.</w:t>
      </w:r>
    </w:p>
    <w:p w14:paraId="1A6AE62B"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100E0BE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20CCC80" w14:textId="77777777" w:rsidR="005A6283" w:rsidRDefault="00000000">
            <w:r>
              <w:rPr>
                <w:b/>
                <w:bCs/>
                <w:color w:val="1F4E79"/>
                <w:sz w:val="28"/>
                <w:szCs w:val="28"/>
              </w:rPr>
              <w:t>Getting Into the Partner Program</w:t>
            </w:r>
          </w:p>
        </w:tc>
      </w:tr>
    </w:tbl>
    <w:p w14:paraId="05EBD971" w14:textId="77777777" w:rsidR="005A6283" w:rsidRDefault="005A6283">
      <w:pPr>
        <w:spacing w:after="60"/>
      </w:pPr>
    </w:p>
    <w:p w14:paraId="440177D4" w14:textId="77777777" w:rsidR="005A6283" w:rsidRDefault="00000000">
      <w:pPr>
        <w:spacing w:after="200" w:line="276" w:lineRule="auto"/>
      </w:pPr>
      <w:r>
        <w:t>YouTube sets a clear bar for monetization. You generally need a minimum number of subscribers plus a threshold of watch hours over the past year, or enough Shorts views in a recent window. Hitting either path opens the door to ads.</w:t>
      </w:r>
    </w:p>
    <w:p w14:paraId="075EC734" w14:textId="77777777" w:rsidR="005A6283" w:rsidRDefault="00000000">
      <w:pPr>
        <w:spacing w:after="200" w:line="276" w:lineRule="auto"/>
      </w:pPr>
      <w:r>
        <w:t>The thresholds exist to prove real engagement. YouTube wants channels with a genuine audience before sharing ad money, so consistent content that earns watch time gets you there. The requirement is a milestone, not a wall.</w:t>
      </w:r>
    </w:p>
    <w:p w14:paraId="5A0CB86E" w14:textId="77777777" w:rsidR="005A6283" w:rsidRDefault="00000000">
      <w:pPr>
        <w:spacing w:after="200" w:line="276" w:lineRule="auto"/>
      </w:pPr>
      <w:r>
        <w:t>Once eligible, you apply and connect AdSense. After acceptance, you link an AdSense account that handles the payments, and monetization switches on across your videos. From there, the ads and earnings begin automatically.</w:t>
      </w:r>
    </w:p>
    <w:p w14:paraId="350C4A0D" w14:textId="77777777" w:rsidR="005A6283" w:rsidRDefault="00000000">
      <w:pPr>
        <w:spacing w:after="200" w:line="276" w:lineRule="auto"/>
      </w:pPr>
      <w:r>
        <w:lastRenderedPageBreak/>
        <w:t>Follow the rules to stay monetized. YouTube expects advertiser-friendly content and original work, and breaking those terms can cut off your revenue. Knowing and respecting the guidelines protects the income you build.</w:t>
      </w:r>
    </w:p>
    <w:p w14:paraId="33819264" w14:textId="77777777" w:rsidR="005A6283" w:rsidRDefault="00000000">
      <w:pPr>
        <w:spacing w:after="200" w:line="276" w:lineRule="auto"/>
      </w:pPr>
      <w:r>
        <w:t>Reaching the threshold is its own milestone worth chasing. The watch time and subscribers you build to qualify are the same audience that earns later. Treat the climb to eligibility as building the asset, not just clearing a gate.</w:t>
      </w:r>
    </w:p>
    <w:p w14:paraId="0CD9CC9D"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70B0582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8B650D" w14:textId="77777777" w:rsidR="005A6283" w:rsidRDefault="00000000">
            <w:r>
              <w:rPr>
                <w:b/>
                <w:bCs/>
                <w:color w:val="1F4E79"/>
                <w:sz w:val="28"/>
                <w:szCs w:val="28"/>
              </w:rPr>
              <w:t>The Factors Behind Your Ad Earnings</w:t>
            </w:r>
          </w:p>
        </w:tc>
      </w:tr>
    </w:tbl>
    <w:p w14:paraId="38336F85" w14:textId="77777777" w:rsidR="005A6283" w:rsidRDefault="005A6283">
      <w:pPr>
        <w:spacing w:after="60"/>
      </w:pPr>
    </w:p>
    <w:p w14:paraId="284A0B92" w14:textId="77777777" w:rsidR="005A6283" w:rsidRDefault="00000000">
      <w:pPr>
        <w:spacing w:after="200" w:line="276" w:lineRule="auto"/>
      </w:pPr>
      <w:r>
        <w:t>Your niche is the single biggest factor in ad earnings. Topics tied to money, business, and high-value buyers command far higher rates than broad entertainment. The same view count can earn many times more in a lucrative niche.</w:t>
      </w:r>
    </w:p>
    <w:p w14:paraId="3BAABA1A" w14:textId="77777777" w:rsidR="005A6283" w:rsidRDefault="00000000">
      <w:pPr>
        <w:spacing w:after="200" w:line="276" w:lineRule="auto"/>
      </w:pPr>
      <w:r>
        <w:t>Watch time and longer videos lift earnings too. Videos that hold viewers and run long enough for mid-roll ads simply carry more advertising. Keeping viewers watching is rewarded twice, in both reach and revenue.</w:t>
      </w:r>
    </w:p>
    <w:p w14:paraId="1FB25E06" w14:textId="77777777" w:rsidR="005A6283" w:rsidRDefault="00000000">
      <w:pPr>
        <w:spacing w:after="200" w:line="276" w:lineRule="auto"/>
      </w:pPr>
      <w:r>
        <w:t>Your audience's location matters as well. Advertisers pay more to reach viewers in some countries than others, so where your audience lives shifts your rate. A niche audience in a high-value region earns more per view.</w:t>
      </w:r>
    </w:p>
    <w:p w14:paraId="18CDD935"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60021C7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C12959B" w14:textId="77777777" w:rsidR="005A6283" w:rsidRDefault="00000000">
            <w:pPr>
              <w:spacing w:line="276" w:lineRule="auto"/>
            </w:pPr>
            <w:r>
              <w:rPr>
                <w:b/>
                <w:bCs/>
                <w:color w:val="5A4A1A"/>
              </w:rPr>
              <w:t xml:space="preserve">Earnings tip: </w:t>
            </w:r>
            <w:r>
              <w:rPr>
                <w:color w:val="5A4A1A"/>
              </w:rPr>
              <w:t>Choose your niche with earnings in mind from the start. Two channels of equal size can earn wildly different amounts based purely on topic. If income is the goal, lean toward subjects advertisers pay to reach.</w:t>
            </w:r>
          </w:p>
        </w:tc>
      </w:tr>
    </w:tbl>
    <w:p w14:paraId="4C0C0F06" w14:textId="77777777" w:rsidR="005A6283" w:rsidRDefault="005A6283">
      <w:pPr>
        <w:spacing w:after="60"/>
      </w:pPr>
    </w:p>
    <w:p w14:paraId="05A93FAF" w14:textId="77777777" w:rsidR="005A6283" w:rsidRDefault="00000000">
      <w:pPr>
        <w:spacing w:after="200" w:line="276" w:lineRule="auto"/>
      </w:pPr>
      <w:r>
        <w:t>Advertiser-friendly content keeps your rates healthy. Videos that brands are comfortable beside attract more and better-paying ads, while edgy content can limit them. Staying ad-friendly protects the value of every view.</w:t>
      </w:r>
    </w:p>
    <w:p w14:paraId="48FCE2A2"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18D714F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8F3453" w14:textId="77777777" w:rsidR="005A6283" w:rsidRDefault="00000000">
            <w:r>
              <w:rPr>
                <w:b/>
                <w:bCs/>
                <w:color w:val="1F4E79"/>
                <w:sz w:val="28"/>
                <w:szCs w:val="28"/>
              </w:rPr>
              <w:t>The Sponsorship Pillar</w:t>
            </w:r>
          </w:p>
        </w:tc>
      </w:tr>
    </w:tbl>
    <w:p w14:paraId="0E4C2625" w14:textId="77777777" w:rsidR="005A6283" w:rsidRDefault="005A6283">
      <w:pPr>
        <w:spacing w:after="60"/>
      </w:pPr>
    </w:p>
    <w:p w14:paraId="1A6007D3" w14:textId="77777777" w:rsidR="005A6283" w:rsidRDefault="00000000">
      <w:pPr>
        <w:spacing w:after="200" w:line="276" w:lineRule="auto"/>
      </w:pPr>
      <w:r>
        <w:t>Sponsorships are deals you strike directly with brands. A company pays you to feature, mention, or review their product inside your videos. The money comes straight from the brand, not from YouTube.</w:t>
      </w:r>
    </w:p>
    <w:p w14:paraId="7118EDD6" w14:textId="77777777" w:rsidR="005A6283" w:rsidRDefault="00000000">
      <w:pPr>
        <w:spacing w:after="200" w:line="276" w:lineRule="auto"/>
      </w:pPr>
      <w:r>
        <w:lastRenderedPageBreak/>
        <w:t>Per viewer, sponsorships often dwarf ad revenue. Because a brand values a trusted creator's recommendation highly, they'll pay well to reach your specific audience. A single deal can outearn months of ads on the same views.</w:t>
      </w:r>
    </w:p>
    <w:p w14:paraId="64690FD2" w14:textId="77777777" w:rsidR="005A6283" w:rsidRDefault="00000000">
      <w:pPr>
        <w:spacing w:after="200" w:line="276" w:lineRule="auto"/>
      </w:pPr>
      <w:r>
        <w:t>Sponsorships come in several forms. A brief mention, a longer integrated segment, or a whole dedicated video each carry different value and price. The deeper the integration, the more a brand will pay.</w:t>
      </w:r>
    </w:p>
    <w:p w14:paraId="2D90C67A"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779B22D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61B1256" w14:textId="77777777" w:rsidR="005A6283" w:rsidRDefault="00000000">
            <w:pPr>
              <w:spacing w:line="276" w:lineRule="auto"/>
            </w:pPr>
            <w:r>
              <w:rPr>
                <w:b/>
                <w:bCs/>
                <w:color w:val="5A4A1A"/>
              </w:rPr>
              <w:t xml:space="preserve">Sponsorship tip: </w:t>
            </w:r>
            <w:r>
              <w:rPr>
                <w:color w:val="5A4A1A"/>
              </w:rPr>
              <w:t>Sell access to your trusted audience, not just views. Brands pay creators because viewers act on their recommendations. The more your audience trusts you, the more your sponsorships are worth.</w:t>
            </w:r>
          </w:p>
        </w:tc>
      </w:tr>
    </w:tbl>
    <w:p w14:paraId="159380E6" w14:textId="77777777" w:rsidR="005A6283" w:rsidRDefault="005A6283">
      <w:pPr>
        <w:spacing w:after="60"/>
      </w:pPr>
    </w:p>
    <w:p w14:paraId="56C4AA6E" w14:textId="77777777" w:rsidR="005A6283" w:rsidRDefault="00000000">
      <w:pPr>
        <w:spacing w:after="200" w:line="276" w:lineRule="auto"/>
      </w:pPr>
      <w:r>
        <w:t>Sponsorships reward a focused niche audience. A clear, engaged audience that brands want to reach is far more valuable than a large, scattered one. Relevance to a brand beats raw size every time.</w:t>
      </w:r>
    </w:p>
    <w:p w14:paraId="51CB249D" w14:textId="77777777" w:rsidR="005A6283" w:rsidRDefault="00000000">
      <w:pPr>
        <w:spacing w:after="200" w:line="276" w:lineRule="auto"/>
      </w:pPr>
      <w:r>
        <w:t>Recurring sponsorships are the real prize. A brand happy with one placement often signs on for an ongoing series, turning a single deal into steady income. Delivering well on the first deal is how you earn the repeat ones.</w:t>
      </w:r>
    </w:p>
    <w:p w14:paraId="79486F07"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07AD6D4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AD85122" w14:textId="77777777" w:rsidR="005A6283" w:rsidRDefault="00000000">
            <w:r>
              <w:rPr>
                <w:b/>
                <w:bCs/>
                <w:color w:val="1F4E79"/>
                <w:sz w:val="28"/>
                <w:szCs w:val="28"/>
              </w:rPr>
              <w:t>Landing Your First Sponsorships</w:t>
            </w:r>
          </w:p>
        </w:tc>
      </w:tr>
    </w:tbl>
    <w:p w14:paraId="2346143D" w14:textId="77777777" w:rsidR="005A6283" w:rsidRDefault="005A6283">
      <w:pPr>
        <w:spacing w:after="60"/>
      </w:pPr>
    </w:p>
    <w:p w14:paraId="52831AA9" w14:textId="77777777" w:rsidR="005A6283" w:rsidRDefault="00000000">
      <w:pPr>
        <w:spacing w:after="200" w:line="276" w:lineRule="auto"/>
      </w:pPr>
      <w:r>
        <w:t xml:space="preserve">First, make your channel easy to sponsor. A clear niche, steady output, and visible engagement tell brands exactly who they'd reach. A channel that knows its audience is far more </w:t>
      </w:r>
      <w:proofErr w:type="spellStart"/>
      <w:r>
        <w:t>pitchable</w:t>
      </w:r>
      <w:proofErr w:type="spellEnd"/>
      <w:r>
        <w:t xml:space="preserve"> than a vague one.</w:t>
      </w:r>
    </w:p>
    <w:p w14:paraId="0AA2AF92" w14:textId="77777777" w:rsidR="005A6283" w:rsidRDefault="00000000">
      <w:pPr>
        <w:spacing w:after="200" w:line="276" w:lineRule="auto"/>
      </w:pPr>
      <w:r>
        <w:t>Reach out to brands you'd truly use. Pitching companies whose products fit your content makes for honest, convincing promotions and easier yeses. Start with smaller, relevant brands rather than chasing giant names.</w:t>
      </w:r>
    </w:p>
    <w:p w14:paraId="1E363647" w14:textId="77777777" w:rsidR="005A6283" w:rsidRDefault="00000000">
      <w:pPr>
        <w:spacing w:after="200" w:line="276" w:lineRule="auto"/>
      </w:pPr>
      <w:r>
        <w:t>Sponsor marketplaces and platforms can connect you too. Services exist that match creators with brands looking for placements, handling introductions and sometimes payment. These platforms can land deals before brands ever find you on their own.</w:t>
      </w:r>
    </w:p>
    <w:p w14:paraId="20CD0B26"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07A0D9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53183F9" w14:textId="77777777" w:rsidR="005A6283" w:rsidRDefault="00000000">
            <w:pPr>
              <w:spacing w:line="276" w:lineRule="auto"/>
            </w:pPr>
            <w:r>
              <w:rPr>
                <w:b/>
                <w:bCs/>
                <w:color w:val="5A4A1A"/>
              </w:rPr>
              <w:t xml:space="preserve">Outreach tip: </w:t>
            </w:r>
            <w:r>
              <w:rPr>
                <w:color w:val="5A4A1A"/>
              </w:rPr>
              <w:t xml:space="preserve">Lead your pitch with your audience, not your view count. Brands care most about who watches and whether they act, so highlight your niche and </w:t>
            </w:r>
            <w:r>
              <w:rPr>
                <w:color w:val="5A4A1A"/>
              </w:rPr>
              <w:lastRenderedPageBreak/>
              <w:t>engagement. A small, devoted audience often pitches better than a big, indifferent one.</w:t>
            </w:r>
          </w:p>
        </w:tc>
      </w:tr>
    </w:tbl>
    <w:p w14:paraId="40B6693B" w14:textId="77777777" w:rsidR="005A6283" w:rsidRDefault="005A6283">
      <w:pPr>
        <w:spacing w:after="60"/>
      </w:pPr>
    </w:p>
    <w:p w14:paraId="30EFD6A6" w14:textId="77777777" w:rsidR="005A6283" w:rsidRDefault="00000000">
      <w:pPr>
        <w:spacing w:after="200" w:line="276" w:lineRule="auto"/>
      </w:pPr>
      <w:r>
        <w:t>As you grow, sponsors start coming to you. A channel with a clear niche and real engagement eventually attracts inbound offers. Until then, steady outreach builds the relationships that lead to deals.</w:t>
      </w:r>
    </w:p>
    <w:p w14:paraId="7C0A6C74"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1E72AC2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6EF894A" w14:textId="77777777" w:rsidR="005A6283" w:rsidRDefault="00000000">
            <w:r>
              <w:rPr>
                <w:b/>
                <w:bCs/>
                <w:color w:val="1F4E79"/>
                <w:sz w:val="28"/>
                <w:szCs w:val="28"/>
              </w:rPr>
              <w:t>Pricing and Structuring Brand Deals</w:t>
            </w:r>
          </w:p>
        </w:tc>
      </w:tr>
    </w:tbl>
    <w:p w14:paraId="30425C6F" w14:textId="77777777" w:rsidR="005A6283" w:rsidRDefault="005A6283">
      <w:pPr>
        <w:spacing w:after="60"/>
      </w:pPr>
    </w:p>
    <w:p w14:paraId="7CE0DE1F" w14:textId="77777777" w:rsidR="005A6283" w:rsidRDefault="00000000">
      <w:pPr>
        <w:spacing w:after="200" w:line="276" w:lineRule="auto"/>
      </w:pPr>
      <w:r>
        <w:t>Many sponsor deals are priced around your views. A common approach sets a fee based on the audience a video reliably reaches, scaled by how valuable that audience is. Knowing your typical views lets you price with confidence.</w:t>
      </w:r>
    </w:p>
    <w:p w14:paraId="59B63642" w14:textId="77777777" w:rsidR="005A6283" w:rsidRDefault="00000000">
      <w:pPr>
        <w:spacing w:after="200" w:line="276" w:lineRule="auto"/>
      </w:pPr>
      <w:r>
        <w:t>Spell out exactly what the brand gets. Define the type of mention, its length, where it appears, and any extras like links or social posts. Clear deliverables prevent disputes and let you price each piece fairly.</w:t>
      </w:r>
    </w:p>
    <w:p w14:paraId="3E4C6A81" w14:textId="77777777" w:rsidR="005A6283" w:rsidRDefault="00000000">
      <w:pPr>
        <w:spacing w:after="200" w:line="276" w:lineRule="auto"/>
      </w:pPr>
      <w:r>
        <w:t>Always disclose sponsorships to your audience. Rules require creators to clearly mark paid promotions, and honesty keeps the trust your sponsorships depend on. A simple, upfront disclosure protects both you and your viewers.</w:t>
      </w:r>
    </w:p>
    <w:p w14:paraId="149E9941"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3516B66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36A038B" w14:textId="77777777" w:rsidR="005A6283" w:rsidRDefault="00000000">
            <w:pPr>
              <w:spacing w:line="276" w:lineRule="auto"/>
            </w:pPr>
            <w:r>
              <w:rPr>
                <w:b/>
                <w:bCs/>
                <w:color w:val="5A4A1A"/>
              </w:rPr>
              <w:t xml:space="preserve">Deal tip: </w:t>
            </w:r>
            <w:r>
              <w:rPr>
                <w:color w:val="5A4A1A"/>
              </w:rPr>
              <w:t>Never accept the first number without a thought. Brands often open low, and creators who calmly state their rate frequently get more. Knowing your audience's value lets you negotiate from confidence, not hope.</w:t>
            </w:r>
          </w:p>
        </w:tc>
      </w:tr>
    </w:tbl>
    <w:p w14:paraId="43613FA6" w14:textId="77777777" w:rsidR="005A6283" w:rsidRDefault="005A6283">
      <w:pPr>
        <w:spacing w:after="60"/>
      </w:pPr>
    </w:p>
    <w:p w14:paraId="04D3AB29" w14:textId="77777777" w:rsidR="005A6283" w:rsidRDefault="00000000">
      <w:pPr>
        <w:spacing w:after="200" w:line="276" w:lineRule="auto"/>
      </w:pPr>
      <w:r>
        <w:t>Protect your credibility in every deal. Only promote what you'd stand behind, since one bad sponsorship can cost you the audience trust that makes you valuable. Guarding that trust keeps future deals possible.</w:t>
      </w:r>
    </w:p>
    <w:p w14:paraId="4759EDEE" w14:textId="77777777" w:rsidR="005A6283" w:rsidRDefault="00000000">
      <w:pPr>
        <w:spacing w:after="200" w:line="276" w:lineRule="auto"/>
      </w:pPr>
      <w:r>
        <w:t>Get every agreement in writing before you film a thing. A simple written confirmation of the fee, deliverables, and timing protects both sides from misunderstanding. Clear terms up front prevent the awkward disputes that can sour an otherwise good brand relationship.</w:t>
      </w:r>
    </w:p>
    <w:p w14:paraId="6009997A"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3BEECEE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51CB3D" w14:textId="77777777" w:rsidR="005A6283" w:rsidRDefault="00000000">
            <w:r>
              <w:rPr>
                <w:b/>
                <w:bCs/>
                <w:color w:val="1F4E79"/>
                <w:sz w:val="28"/>
                <w:szCs w:val="28"/>
              </w:rPr>
              <w:t>Growing the Audience That Earns</w:t>
            </w:r>
          </w:p>
        </w:tc>
      </w:tr>
    </w:tbl>
    <w:p w14:paraId="53847BE9" w14:textId="77777777" w:rsidR="005A6283" w:rsidRDefault="005A6283">
      <w:pPr>
        <w:spacing w:after="60"/>
      </w:pPr>
    </w:p>
    <w:p w14:paraId="1C928D7C" w14:textId="77777777" w:rsidR="005A6283" w:rsidRDefault="00000000">
      <w:pPr>
        <w:spacing w:after="200" w:line="276" w:lineRule="auto"/>
      </w:pPr>
      <w:r>
        <w:t>Both income pillars rest on the same asset, which is your audience. Ads need views and sponsorships need engaged fans, so growing a loyal niche audience grows everything. The audience is the real product you're building.</w:t>
      </w:r>
    </w:p>
    <w:p w14:paraId="3D4AA0D8" w14:textId="77777777" w:rsidR="005A6283" w:rsidRDefault="00000000">
      <w:pPr>
        <w:spacing w:after="200" w:line="276" w:lineRule="auto"/>
      </w:pPr>
      <w:r>
        <w:t>Consistency and a clear niche drive that growth. Publishing regularly in a focused lane trains both viewers and the algorithm to find you. A scattered channel struggles to grow the way a focused one does.</w:t>
      </w:r>
    </w:p>
    <w:p w14:paraId="73094D4A" w14:textId="77777777" w:rsidR="005A6283" w:rsidRDefault="00000000">
      <w:pPr>
        <w:spacing w:after="200" w:line="276" w:lineRule="auto"/>
      </w:pPr>
      <w:r>
        <w:t>Engagement matters as much as raw numbers. A smaller audience that watches fully, comments, and acts is worth more to advertisers and sponsors alike. Depth of connection often beats sheer reach.</w:t>
      </w:r>
    </w:p>
    <w:p w14:paraId="46E71362" w14:textId="77777777" w:rsidR="005A6283" w:rsidRDefault="00000000">
      <w:pPr>
        <w:spacing w:after="200" w:line="276" w:lineRule="auto"/>
      </w:pPr>
      <w:r>
        <w:t>Quality content is the foundation under it all. Videos that truly help or entertain earn the views, watch time, and trust every income stream needs. Without that, no monetization tactic has anything to work with.</w:t>
      </w:r>
    </w:p>
    <w:p w14:paraId="29DF680D" w14:textId="77777777" w:rsidR="005A6283" w:rsidRDefault="00000000">
      <w:pPr>
        <w:spacing w:after="200" w:line="276" w:lineRule="auto"/>
      </w:pPr>
      <w:r>
        <w:t>Study your analytics to grow faster and smarter. Watching which videos hold viewers and bring new subscribers shows you exactly what to make more of. Letting the data guide your content beats guessing at what your audience truly wants.</w:t>
      </w:r>
    </w:p>
    <w:p w14:paraId="7AA77F34"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3F229F2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6C7EED9" w14:textId="77777777" w:rsidR="005A6283" w:rsidRDefault="00000000">
            <w:r>
              <w:rPr>
                <w:b/>
                <w:bCs/>
                <w:color w:val="1F4E79"/>
                <w:sz w:val="28"/>
                <w:szCs w:val="28"/>
              </w:rPr>
              <w:t>Stacking More Income Streams</w:t>
            </w:r>
          </w:p>
        </w:tc>
      </w:tr>
    </w:tbl>
    <w:p w14:paraId="2E41387F" w14:textId="77777777" w:rsidR="005A6283" w:rsidRDefault="005A6283">
      <w:pPr>
        <w:spacing w:after="60"/>
      </w:pPr>
    </w:p>
    <w:p w14:paraId="17212DFD" w14:textId="77777777" w:rsidR="005A6283" w:rsidRDefault="00000000">
      <w:pPr>
        <w:spacing w:after="200" w:line="276" w:lineRule="auto"/>
      </w:pPr>
      <w:r>
        <w:t>Ads and sponsorships are just the beginning. A channel with an audience can also earn through affiliate links, its own products, memberships, and more. Each stream stacks on the same audience you've already built.</w:t>
      </w:r>
    </w:p>
    <w:p w14:paraId="6EEE122F" w14:textId="77777777" w:rsidR="005A6283" w:rsidRDefault="00000000">
      <w:pPr>
        <w:spacing w:after="200" w:line="276" w:lineRule="auto"/>
      </w:pPr>
      <w:r>
        <w:t>Affiliate links turn recommendations into ongoing income. Linking products you mention earns a cut whenever viewers buy, adding revenue on top of any sponsorship. The same content can pay through several channels at once.</w:t>
      </w:r>
    </w:p>
    <w:p w14:paraId="3E3C75A8" w14:textId="77777777" w:rsidR="005A6283" w:rsidRDefault="00000000">
      <w:pPr>
        <w:spacing w:after="200" w:line="276" w:lineRule="auto"/>
      </w:pPr>
      <w:r>
        <w:t>Your own products often pay the most. Courses, digital downloads, or services sold to your audience keep all the revenue and deepen the relationship. The audience that trusts your videos is primed to buy what you make.</w:t>
      </w:r>
    </w:p>
    <w:p w14:paraId="307A8D1E" w14:textId="77777777" w:rsidR="005A6283" w:rsidRDefault="005A628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A6283" w14:paraId="3DFAD24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8847EA1" w14:textId="77777777" w:rsidR="005A6283" w:rsidRDefault="00000000">
            <w:pPr>
              <w:spacing w:line="276" w:lineRule="auto"/>
            </w:pPr>
            <w:r>
              <w:rPr>
                <w:b/>
                <w:bCs/>
                <w:color w:val="5A4A1A"/>
              </w:rPr>
              <w:t xml:space="preserve">Diversification tip: </w:t>
            </w:r>
            <w:r>
              <w:rPr>
                <w:color w:val="5A4A1A"/>
              </w:rPr>
              <w:t>Build streams you control alongside the ones you don't. Ads and sponsorships depend on outside parties, but your own products and list are yours. Owning part of your income protects you when platforms shift.</w:t>
            </w:r>
          </w:p>
        </w:tc>
      </w:tr>
    </w:tbl>
    <w:p w14:paraId="5A630926" w14:textId="77777777" w:rsidR="005A6283" w:rsidRDefault="005A6283">
      <w:pPr>
        <w:spacing w:after="60"/>
      </w:pPr>
    </w:p>
    <w:p w14:paraId="2462D897" w14:textId="77777777" w:rsidR="005A6283" w:rsidRDefault="00000000">
      <w:pPr>
        <w:spacing w:after="200" w:line="276" w:lineRule="auto"/>
      </w:pPr>
      <w:r>
        <w:lastRenderedPageBreak/>
        <w:t>Keep your expectations realistic through it all. Meaningful YouTube income takes time, audience, and consistency, and the early months pay little. The creators who win simply keep publishing until the streams add up.</w:t>
      </w:r>
    </w:p>
    <w:p w14:paraId="7F1BCDE7" w14:textId="77777777" w:rsidR="005A6283" w:rsidRDefault="00000000">
      <w:pPr>
        <w:spacing w:after="200" w:line="276" w:lineRule="auto"/>
      </w:pPr>
      <w:r>
        <w:t>The goal is to stop depending on any one stream. When ads, sponsorships, affiliates, and your own products all contribute, no single change can sink you. A diversified channel is a far more stable business than a one-income one.</w:t>
      </w:r>
    </w:p>
    <w:p w14:paraId="68B707D5" w14:textId="77777777" w:rsidR="005A6283" w:rsidRDefault="00000000">
      <w:pPr>
        <w:spacing w:after="200" w:line="276" w:lineRule="auto"/>
      </w:pPr>
      <w:r>
        <w:t>YouTube pays the same video two ways: ad revenue you unlock by qualifying, and sponsorships you earn once brands want your audience. Ads give a passive baseline, sponsorships add bigger direct money, and both rest on an engaged niche audience. Stack other streams on top, and one channel becomes several income sources.</w:t>
      </w:r>
    </w:p>
    <w:p w14:paraId="50B46C64" w14:textId="77777777" w:rsidR="005A6283" w:rsidRDefault="00000000">
      <w:pPr>
        <w:spacing w:after="200" w:line="276" w:lineRule="auto"/>
      </w:pPr>
      <w:r>
        <w:t>Choose a niche advertisers and brands value, publish consistently to grow an engaged audience, and qualify for ad revenue along the way. Then pitch relevant brands, price around your audience, and add affiliate links and your own products. The income builds with the audience, so the real first step is to start publishing in a niche worth monetizing.</w:t>
      </w:r>
    </w:p>
    <w:sectPr w:rsidR="005A628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F45A7"/>
    <w:multiLevelType w:val="hybridMultilevel"/>
    <w:tmpl w:val="9DBE0C28"/>
    <w:lvl w:ilvl="0" w:tplc="A1D601DA">
      <w:start w:val="1"/>
      <w:numFmt w:val="bullet"/>
      <w:lvlText w:val="●"/>
      <w:lvlJc w:val="left"/>
      <w:pPr>
        <w:ind w:left="720" w:hanging="360"/>
      </w:pPr>
    </w:lvl>
    <w:lvl w:ilvl="1" w:tplc="45DEED2E">
      <w:start w:val="1"/>
      <w:numFmt w:val="bullet"/>
      <w:lvlText w:val="○"/>
      <w:lvlJc w:val="left"/>
      <w:pPr>
        <w:ind w:left="1440" w:hanging="360"/>
      </w:pPr>
    </w:lvl>
    <w:lvl w:ilvl="2" w:tplc="8E76A974">
      <w:start w:val="1"/>
      <w:numFmt w:val="bullet"/>
      <w:lvlText w:val="■"/>
      <w:lvlJc w:val="left"/>
      <w:pPr>
        <w:ind w:left="2160" w:hanging="360"/>
      </w:pPr>
    </w:lvl>
    <w:lvl w:ilvl="3" w:tplc="55F4F03C">
      <w:start w:val="1"/>
      <w:numFmt w:val="bullet"/>
      <w:lvlText w:val="●"/>
      <w:lvlJc w:val="left"/>
      <w:pPr>
        <w:ind w:left="2880" w:hanging="360"/>
      </w:pPr>
    </w:lvl>
    <w:lvl w:ilvl="4" w:tplc="F7F88FE8">
      <w:start w:val="1"/>
      <w:numFmt w:val="bullet"/>
      <w:lvlText w:val="○"/>
      <w:lvlJc w:val="left"/>
      <w:pPr>
        <w:ind w:left="3600" w:hanging="360"/>
      </w:pPr>
    </w:lvl>
    <w:lvl w:ilvl="5" w:tplc="195AEC9C">
      <w:start w:val="1"/>
      <w:numFmt w:val="bullet"/>
      <w:lvlText w:val="■"/>
      <w:lvlJc w:val="left"/>
      <w:pPr>
        <w:ind w:left="4320" w:hanging="360"/>
      </w:pPr>
    </w:lvl>
    <w:lvl w:ilvl="6" w:tplc="E33AB26E">
      <w:start w:val="1"/>
      <w:numFmt w:val="bullet"/>
      <w:lvlText w:val="●"/>
      <w:lvlJc w:val="left"/>
      <w:pPr>
        <w:ind w:left="5040" w:hanging="360"/>
      </w:pPr>
    </w:lvl>
    <w:lvl w:ilvl="7" w:tplc="9A86B768">
      <w:start w:val="1"/>
      <w:numFmt w:val="bullet"/>
      <w:lvlText w:val="●"/>
      <w:lvlJc w:val="left"/>
      <w:pPr>
        <w:ind w:left="5760" w:hanging="360"/>
      </w:pPr>
    </w:lvl>
    <w:lvl w:ilvl="8" w:tplc="A8707F4A">
      <w:start w:val="1"/>
      <w:numFmt w:val="bullet"/>
      <w:lvlText w:val="●"/>
      <w:lvlJc w:val="left"/>
      <w:pPr>
        <w:ind w:left="6480" w:hanging="360"/>
      </w:pPr>
    </w:lvl>
  </w:abstractNum>
  <w:num w:numId="1" w16cid:durableId="5657273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283"/>
    <w:rsid w:val="003644F9"/>
    <w:rsid w:val="005A6283"/>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A729"/>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1858</Words>
  <Characters>10593</Characters>
  <Application>Microsoft Office Word</Application>
  <DocSecurity>0</DocSecurity>
  <Lines>88</Lines>
  <Paragraphs>24</Paragraphs>
  <ScaleCrop>false</ScaleCrop>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2026-06-01T04:54:00Z</dcterms:created>
  <dcterms:modified xsi:type="dcterms:W3CDTF">2026-06-01T04:54:00Z</dcterms:modified>
</cp:coreProperties>
</file>